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061" w:rsidRDefault="00D06061" w:rsidP="00D06061">
      <w:pPr>
        <w:pStyle w:val="NormalWeb"/>
        <w:spacing w:before="0" w:beforeAutospacing="0" w:after="0" w:afterAutospacing="0"/>
        <w:ind w:left="48" w:right="45"/>
        <w:jc w:val="both"/>
        <w:rPr>
          <w:rStyle w:val="Strong"/>
          <w:color w:val="000000"/>
        </w:rPr>
      </w:pPr>
      <w:r>
        <w:rPr>
          <w:rStyle w:val="Strong"/>
          <w:color w:val="000000"/>
        </w:rPr>
        <w:t xml:space="preserve">                </w:t>
      </w:r>
      <w:r w:rsidR="006F6D23">
        <w:rPr>
          <w:rStyle w:val="Strong"/>
          <w:color w:val="000000"/>
        </w:rPr>
        <w:t xml:space="preserve">I. </w:t>
      </w:r>
      <w:r w:rsidRPr="001156EE">
        <w:rPr>
          <w:rStyle w:val="Strong"/>
          <w:color w:val="000000"/>
        </w:rPr>
        <w:t> </w:t>
      </w:r>
      <w:r>
        <w:rPr>
          <w:rStyle w:val="Strong"/>
          <w:color w:val="000000"/>
        </w:rPr>
        <w:t>BẢNG MA TRẬN</w:t>
      </w:r>
      <w:r w:rsidRPr="00D06061">
        <w:rPr>
          <w:rStyle w:val="Strong"/>
          <w:color w:val="000000"/>
        </w:rPr>
        <w:t xml:space="preserve"> </w:t>
      </w:r>
      <w:r>
        <w:rPr>
          <w:rStyle w:val="Strong"/>
          <w:color w:val="000000"/>
        </w:rPr>
        <w:t>ĐẶC TẢ KIỂM TRA 15 PHÚT BÀI 2- HÓA 11- CTST</w:t>
      </w:r>
    </w:p>
    <w:p w:rsidR="001B1533" w:rsidRDefault="001B1533" w:rsidP="001B1533">
      <w:pPr>
        <w:pStyle w:val="NormalWeb"/>
        <w:spacing w:before="0" w:beforeAutospacing="0" w:after="0" w:afterAutospacing="0"/>
        <w:ind w:left="48" w:right="45"/>
        <w:jc w:val="both"/>
        <w:rPr>
          <w:b/>
          <w:color w:val="000000"/>
        </w:rPr>
      </w:pPr>
      <w:r>
        <w:rPr>
          <w:b/>
          <w:color w:val="000000"/>
        </w:rPr>
        <w:t>Thời lượng: 15 phút</w:t>
      </w:r>
    </w:p>
    <w:p w:rsidR="001B1533" w:rsidRDefault="001B1533" w:rsidP="001B1533">
      <w:pPr>
        <w:pStyle w:val="NormalWeb"/>
        <w:spacing w:before="0" w:beforeAutospacing="0" w:after="0" w:afterAutospacing="0"/>
        <w:ind w:left="48" w:right="45"/>
        <w:jc w:val="both"/>
        <w:rPr>
          <w:b/>
          <w:color w:val="000000"/>
        </w:rPr>
      </w:pPr>
      <w:r>
        <w:rPr>
          <w:b/>
          <w:color w:val="000000"/>
        </w:rPr>
        <w:t>Hình thức: 100% trắc nghiệm</w:t>
      </w:r>
    </w:p>
    <w:p w:rsidR="001B1533" w:rsidRDefault="001B1533" w:rsidP="001B1533">
      <w:pPr>
        <w:pStyle w:val="NormalWeb"/>
        <w:spacing w:before="0" w:beforeAutospacing="0" w:after="0" w:afterAutospacing="0"/>
        <w:ind w:left="48" w:right="45"/>
        <w:jc w:val="both"/>
        <w:rPr>
          <w:b/>
          <w:color w:val="000000"/>
        </w:rPr>
      </w:pPr>
      <w:r>
        <w:rPr>
          <w:b/>
          <w:color w:val="000000"/>
        </w:rPr>
        <w:t>Số lượng: 20 câu</w:t>
      </w:r>
    </w:p>
    <w:p w:rsidR="00D06061" w:rsidRPr="001156EE" w:rsidRDefault="001B1533" w:rsidP="00D06061">
      <w:pPr>
        <w:pStyle w:val="NormalWeb"/>
        <w:spacing w:before="0" w:beforeAutospacing="0" w:after="0" w:afterAutospacing="0"/>
        <w:ind w:left="48" w:right="45"/>
        <w:jc w:val="both"/>
        <w:rPr>
          <w:color w:val="000000"/>
        </w:rPr>
      </w:pPr>
      <w:r w:rsidRPr="001156EE">
        <w:rPr>
          <w:noProof/>
          <w:color w:val="000000"/>
        </w:rPr>
        <mc:AlternateContent>
          <mc:Choice Requires="wps">
            <w:drawing>
              <wp:inline distT="0" distB="0" distL="0" distR="0" wp14:anchorId="23CAFCC5" wp14:editId="3D4FCF02">
                <wp:extent cx="304800" cy="304800"/>
                <wp:effectExtent l="0" t="0" r="0" b="0"/>
                <wp:docPr id="1" name="Rectangle 1" descr="Đề thi Cuối kì 2 Hóa học 10 Chân trời sáng tạo có đáp án (4 đề)"/>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Đề thi Cuối kì 2 Hóa học 10 Chân trời sáng tạo có đáp án (4 đề)"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D8+/ojEgMAABUGAAAOAAAAAAAAAAAAAAAAAC4CAABkcnMvZTJv&#10;RG9jLnhtbFBLAQItABQABgAIAAAAIQBMoOks2AAAAAMBAAAPAAAAAAAAAAAAAAAAAGwFAABkcnMv&#10;ZG93bnJldi54bWxQSwUGAAAAAAQABADzAAAAcQYAAAAA&#10;" filled="f" stroked="f">
                <o:lock v:ext="edit" aspectratio="t"/>
                <w10:anchorlock/>
              </v:rect>
            </w:pict>
          </mc:Fallback>
        </mc:AlternateContent>
      </w:r>
    </w:p>
    <w:tbl>
      <w:tblPr>
        <w:tblStyle w:val="TableGrid"/>
        <w:tblW w:w="0" w:type="auto"/>
        <w:tblInd w:w="48" w:type="dxa"/>
        <w:tblLayout w:type="fixed"/>
        <w:tblLook w:val="04A0" w:firstRow="1" w:lastRow="0" w:firstColumn="1" w:lastColumn="0" w:noHBand="0" w:noVBand="1"/>
      </w:tblPr>
      <w:tblGrid>
        <w:gridCol w:w="486"/>
        <w:gridCol w:w="850"/>
        <w:gridCol w:w="1351"/>
        <w:gridCol w:w="3327"/>
        <w:gridCol w:w="850"/>
        <w:gridCol w:w="851"/>
        <w:gridCol w:w="709"/>
        <w:gridCol w:w="850"/>
        <w:gridCol w:w="816"/>
      </w:tblGrid>
      <w:tr w:rsidR="00D06061" w:rsidRPr="001156EE" w:rsidTr="00D74F5D">
        <w:tc>
          <w:tcPr>
            <w:tcW w:w="486" w:type="dxa"/>
            <w:vMerge w:val="restart"/>
          </w:tcPr>
          <w:p w:rsidR="00D06061" w:rsidRPr="00A67D53" w:rsidRDefault="00D06061" w:rsidP="00D74F5D">
            <w:pPr>
              <w:pStyle w:val="NormalWeb"/>
              <w:spacing w:before="0" w:beforeAutospacing="0" w:after="0" w:afterAutospacing="0"/>
              <w:ind w:right="45"/>
              <w:jc w:val="both"/>
              <w:rPr>
                <w:b/>
                <w:color w:val="000000"/>
              </w:rPr>
            </w:pPr>
            <w:r w:rsidRPr="00A67D53">
              <w:rPr>
                <w:b/>
                <w:color w:val="000000"/>
              </w:rPr>
              <w:t>TT</w:t>
            </w:r>
          </w:p>
        </w:tc>
        <w:tc>
          <w:tcPr>
            <w:tcW w:w="850" w:type="dxa"/>
            <w:vMerge w:val="restart"/>
          </w:tcPr>
          <w:p w:rsidR="00D06061" w:rsidRPr="00A67D53" w:rsidRDefault="00D06061" w:rsidP="00D74F5D">
            <w:pPr>
              <w:pStyle w:val="NormalWeb"/>
              <w:spacing w:before="0" w:beforeAutospacing="0" w:after="0" w:afterAutospacing="0"/>
              <w:ind w:right="45"/>
              <w:jc w:val="both"/>
              <w:rPr>
                <w:b/>
                <w:color w:val="000000"/>
              </w:rPr>
            </w:pPr>
            <w:r w:rsidRPr="00A67D53">
              <w:rPr>
                <w:b/>
                <w:color w:val="000000"/>
              </w:rPr>
              <w:t>Nội dung kt</w:t>
            </w:r>
          </w:p>
        </w:tc>
        <w:tc>
          <w:tcPr>
            <w:tcW w:w="1351" w:type="dxa"/>
            <w:vMerge w:val="restart"/>
          </w:tcPr>
          <w:p w:rsidR="00D06061" w:rsidRPr="00A67D53" w:rsidRDefault="00D06061" w:rsidP="00D74F5D">
            <w:pPr>
              <w:pStyle w:val="NormalWeb"/>
              <w:spacing w:before="0" w:beforeAutospacing="0" w:after="0" w:afterAutospacing="0"/>
              <w:ind w:right="45"/>
              <w:jc w:val="both"/>
              <w:rPr>
                <w:b/>
                <w:color w:val="000000"/>
              </w:rPr>
            </w:pPr>
            <w:r w:rsidRPr="00A67D53">
              <w:rPr>
                <w:b/>
                <w:color w:val="000000"/>
              </w:rPr>
              <w:t>Đơn vị kiến thức</w:t>
            </w:r>
          </w:p>
        </w:tc>
        <w:tc>
          <w:tcPr>
            <w:tcW w:w="3327" w:type="dxa"/>
            <w:vMerge w:val="restart"/>
          </w:tcPr>
          <w:p w:rsidR="00D06061" w:rsidRPr="00A67D53" w:rsidRDefault="00D06061" w:rsidP="00D74F5D">
            <w:pPr>
              <w:pStyle w:val="NormalWeb"/>
              <w:spacing w:before="0" w:beforeAutospacing="0" w:after="0" w:afterAutospacing="0"/>
              <w:ind w:right="45"/>
              <w:jc w:val="both"/>
              <w:rPr>
                <w:b/>
                <w:color w:val="000000"/>
              </w:rPr>
            </w:pPr>
            <w:r w:rsidRPr="00A67D53">
              <w:rPr>
                <w:b/>
                <w:color w:val="000000"/>
              </w:rPr>
              <w:t>Mức độ kt kỹ năng cần kiểm tra đánh giá</w:t>
            </w:r>
          </w:p>
        </w:tc>
        <w:tc>
          <w:tcPr>
            <w:tcW w:w="3260" w:type="dxa"/>
            <w:gridSpan w:val="4"/>
          </w:tcPr>
          <w:p w:rsidR="00D06061" w:rsidRPr="00A67D53" w:rsidRDefault="00D06061" w:rsidP="00D74F5D">
            <w:pPr>
              <w:pStyle w:val="NormalWeb"/>
              <w:spacing w:before="0" w:beforeAutospacing="0" w:after="0" w:afterAutospacing="0"/>
              <w:ind w:right="45"/>
              <w:jc w:val="both"/>
              <w:rPr>
                <w:b/>
                <w:color w:val="000000"/>
              </w:rPr>
            </w:pPr>
            <w:r w:rsidRPr="00A67D53">
              <w:rPr>
                <w:b/>
                <w:color w:val="000000"/>
              </w:rPr>
              <w:t>Số  câu hỏi theo các  mức độ nhận  thức</w:t>
            </w:r>
          </w:p>
        </w:tc>
        <w:tc>
          <w:tcPr>
            <w:tcW w:w="816" w:type="dxa"/>
          </w:tcPr>
          <w:p w:rsidR="00D06061" w:rsidRPr="00A67D53" w:rsidRDefault="00D06061" w:rsidP="00D74F5D">
            <w:pPr>
              <w:pStyle w:val="NormalWeb"/>
              <w:spacing w:before="0" w:beforeAutospacing="0" w:after="0" w:afterAutospacing="0"/>
              <w:ind w:right="45"/>
              <w:jc w:val="both"/>
              <w:rPr>
                <w:b/>
                <w:color w:val="000000"/>
              </w:rPr>
            </w:pPr>
            <w:r w:rsidRPr="00A67D53">
              <w:rPr>
                <w:b/>
                <w:color w:val="000000"/>
              </w:rPr>
              <w:t>Tổng</w:t>
            </w:r>
          </w:p>
        </w:tc>
      </w:tr>
      <w:tr w:rsidR="00D06061" w:rsidRPr="001156EE" w:rsidTr="00D74F5D">
        <w:tc>
          <w:tcPr>
            <w:tcW w:w="486" w:type="dxa"/>
            <w:vMerge/>
          </w:tcPr>
          <w:p w:rsidR="00D06061" w:rsidRPr="00A67D53" w:rsidRDefault="00D06061" w:rsidP="00D74F5D">
            <w:pPr>
              <w:pStyle w:val="NormalWeb"/>
              <w:spacing w:before="0" w:beforeAutospacing="0" w:after="0" w:afterAutospacing="0"/>
              <w:ind w:right="45"/>
              <w:jc w:val="both"/>
              <w:rPr>
                <w:b/>
                <w:color w:val="000000"/>
              </w:rPr>
            </w:pPr>
          </w:p>
        </w:tc>
        <w:tc>
          <w:tcPr>
            <w:tcW w:w="850" w:type="dxa"/>
            <w:vMerge/>
          </w:tcPr>
          <w:p w:rsidR="00D06061" w:rsidRPr="00A67D53" w:rsidRDefault="00D06061" w:rsidP="00D74F5D">
            <w:pPr>
              <w:pStyle w:val="NormalWeb"/>
              <w:spacing w:before="0" w:beforeAutospacing="0" w:after="0" w:afterAutospacing="0"/>
              <w:ind w:right="45"/>
              <w:jc w:val="both"/>
              <w:rPr>
                <w:b/>
                <w:color w:val="000000"/>
              </w:rPr>
            </w:pPr>
          </w:p>
        </w:tc>
        <w:tc>
          <w:tcPr>
            <w:tcW w:w="1351" w:type="dxa"/>
            <w:vMerge/>
          </w:tcPr>
          <w:p w:rsidR="00D06061" w:rsidRPr="00A67D53" w:rsidRDefault="00D06061" w:rsidP="00D74F5D">
            <w:pPr>
              <w:pStyle w:val="NormalWeb"/>
              <w:spacing w:before="0" w:beforeAutospacing="0" w:after="0" w:afterAutospacing="0"/>
              <w:ind w:right="45"/>
              <w:jc w:val="both"/>
              <w:rPr>
                <w:b/>
                <w:color w:val="000000"/>
              </w:rPr>
            </w:pPr>
          </w:p>
        </w:tc>
        <w:tc>
          <w:tcPr>
            <w:tcW w:w="3327" w:type="dxa"/>
            <w:vMerge/>
          </w:tcPr>
          <w:p w:rsidR="00D06061" w:rsidRPr="00A67D53" w:rsidRDefault="00D06061" w:rsidP="00D74F5D">
            <w:pPr>
              <w:pStyle w:val="NormalWeb"/>
              <w:spacing w:before="0" w:beforeAutospacing="0" w:after="0" w:afterAutospacing="0"/>
              <w:ind w:right="45"/>
              <w:jc w:val="both"/>
              <w:rPr>
                <w:b/>
                <w:color w:val="000000"/>
              </w:rPr>
            </w:pPr>
          </w:p>
        </w:tc>
        <w:tc>
          <w:tcPr>
            <w:tcW w:w="850" w:type="dxa"/>
          </w:tcPr>
          <w:p w:rsidR="00D06061" w:rsidRPr="00A67D53" w:rsidRDefault="00D06061" w:rsidP="00D74F5D">
            <w:pPr>
              <w:pStyle w:val="NormalWeb"/>
              <w:spacing w:before="0" w:beforeAutospacing="0" w:after="0" w:afterAutospacing="0"/>
              <w:ind w:right="45"/>
              <w:jc w:val="both"/>
              <w:rPr>
                <w:b/>
                <w:color w:val="000000"/>
              </w:rPr>
            </w:pPr>
            <w:r w:rsidRPr="00A67D53">
              <w:rPr>
                <w:b/>
                <w:color w:val="000000"/>
              </w:rPr>
              <w:t>NB</w:t>
            </w:r>
          </w:p>
        </w:tc>
        <w:tc>
          <w:tcPr>
            <w:tcW w:w="851" w:type="dxa"/>
          </w:tcPr>
          <w:p w:rsidR="00D06061" w:rsidRPr="00A67D53" w:rsidRDefault="00D06061" w:rsidP="00D74F5D">
            <w:pPr>
              <w:pStyle w:val="NormalWeb"/>
              <w:spacing w:before="0" w:beforeAutospacing="0" w:after="0" w:afterAutospacing="0"/>
              <w:ind w:right="45"/>
              <w:jc w:val="both"/>
              <w:rPr>
                <w:b/>
                <w:color w:val="000000"/>
              </w:rPr>
            </w:pPr>
            <w:r w:rsidRPr="00A67D53">
              <w:rPr>
                <w:b/>
                <w:color w:val="000000"/>
              </w:rPr>
              <w:t>TH</w:t>
            </w:r>
          </w:p>
        </w:tc>
        <w:tc>
          <w:tcPr>
            <w:tcW w:w="709" w:type="dxa"/>
          </w:tcPr>
          <w:p w:rsidR="00D06061" w:rsidRPr="00A67D53" w:rsidRDefault="00D06061" w:rsidP="00D74F5D">
            <w:pPr>
              <w:pStyle w:val="NormalWeb"/>
              <w:spacing w:before="0" w:beforeAutospacing="0" w:after="0" w:afterAutospacing="0"/>
              <w:ind w:right="45"/>
              <w:jc w:val="both"/>
              <w:rPr>
                <w:b/>
                <w:color w:val="000000"/>
              </w:rPr>
            </w:pPr>
            <w:r w:rsidRPr="00A67D53">
              <w:rPr>
                <w:b/>
                <w:color w:val="000000"/>
              </w:rPr>
              <w:t>VD</w:t>
            </w:r>
          </w:p>
        </w:tc>
        <w:tc>
          <w:tcPr>
            <w:tcW w:w="850" w:type="dxa"/>
          </w:tcPr>
          <w:p w:rsidR="00D06061" w:rsidRPr="00A67D53" w:rsidRDefault="00D06061" w:rsidP="00D74F5D">
            <w:pPr>
              <w:pStyle w:val="NormalWeb"/>
              <w:spacing w:before="0" w:beforeAutospacing="0" w:after="0" w:afterAutospacing="0"/>
              <w:ind w:right="45"/>
              <w:jc w:val="both"/>
              <w:rPr>
                <w:b/>
                <w:color w:val="000000"/>
              </w:rPr>
            </w:pPr>
            <w:r w:rsidRPr="00A67D53">
              <w:rPr>
                <w:b/>
                <w:color w:val="000000"/>
              </w:rPr>
              <w:t>VDC</w:t>
            </w:r>
          </w:p>
        </w:tc>
        <w:tc>
          <w:tcPr>
            <w:tcW w:w="816" w:type="dxa"/>
          </w:tcPr>
          <w:p w:rsidR="00D06061" w:rsidRPr="00A67D53" w:rsidRDefault="00D06061" w:rsidP="00D74F5D">
            <w:pPr>
              <w:pStyle w:val="NormalWeb"/>
              <w:spacing w:before="0" w:beforeAutospacing="0" w:after="0" w:afterAutospacing="0"/>
              <w:ind w:right="45"/>
              <w:jc w:val="both"/>
              <w:rPr>
                <w:b/>
                <w:color w:val="000000"/>
              </w:rPr>
            </w:pPr>
          </w:p>
        </w:tc>
      </w:tr>
      <w:tr w:rsidR="00CF1520" w:rsidRPr="001156EE" w:rsidTr="00D74F5D">
        <w:tc>
          <w:tcPr>
            <w:tcW w:w="486" w:type="dxa"/>
            <w:vMerge w:val="restart"/>
          </w:tcPr>
          <w:p w:rsidR="00CF1520" w:rsidRDefault="00CF1520" w:rsidP="00D74F5D">
            <w:pPr>
              <w:pStyle w:val="NormalWeb"/>
              <w:spacing w:before="0" w:beforeAutospacing="0" w:after="0" w:afterAutospacing="0"/>
              <w:ind w:right="45"/>
              <w:jc w:val="both"/>
              <w:rPr>
                <w:color w:val="000000"/>
              </w:rPr>
            </w:pPr>
          </w:p>
          <w:p w:rsidR="00CF1520" w:rsidRDefault="00CF1520" w:rsidP="00D74F5D">
            <w:pPr>
              <w:pStyle w:val="NormalWeb"/>
              <w:spacing w:before="0" w:beforeAutospacing="0" w:after="0" w:afterAutospacing="0"/>
              <w:ind w:right="45"/>
              <w:jc w:val="both"/>
              <w:rPr>
                <w:color w:val="000000"/>
              </w:rPr>
            </w:pPr>
          </w:p>
          <w:p w:rsidR="00CF1520" w:rsidRPr="00DA59C8" w:rsidRDefault="00CF1520" w:rsidP="00D74F5D">
            <w:pPr>
              <w:pStyle w:val="NormalWeb"/>
              <w:spacing w:before="0" w:beforeAutospacing="0" w:after="0" w:afterAutospacing="0"/>
              <w:ind w:right="45"/>
              <w:jc w:val="both"/>
              <w:rPr>
                <w:b/>
                <w:color w:val="000000"/>
              </w:rPr>
            </w:pPr>
          </w:p>
          <w:p w:rsidR="00CF1520" w:rsidRPr="00DA59C8" w:rsidRDefault="00CF1520" w:rsidP="00D74F5D">
            <w:pPr>
              <w:pStyle w:val="NormalWeb"/>
              <w:spacing w:before="0" w:beforeAutospacing="0" w:after="0" w:afterAutospacing="0"/>
              <w:ind w:right="45"/>
              <w:jc w:val="both"/>
              <w:rPr>
                <w:b/>
                <w:color w:val="000000"/>
              </w:rPr>
            </w:pPr>
          </w:p>
          <w:p w:rsidR="00CF1520" w:rsidRPr="001156EE" w:rsidRDefault="00CF1520" w:rsidP="00D74F5D">
            <w:pPr>
              <w:pStyle w:val="NormalWeb"/>
              <w:spacing w:before="0" w:beforeAutospacing="0" w:after="0" w:afterAutospacing="0"/>
              <w:ind w:right="45"/>
              <w:jc w:val="both"/>
              <w:rPr>
                <w:color w:val="000000"/>
              </w:rPr>
            </w:pPr>
            <w:r>
              <w:rPr>
                <w:color w:val="000000"/>
              </w:rPr>
              <w:t>1</w:t>
            </w:r>
          </w:p>
        </w:tc>
        <w:tc>
          <w:tcPr>
            <w:tcW w:w="850" w:type="dxa"/>
            <w:vMerge w:val="restart"/>
          </w:tcPr>
          <w:p w:rsidR="00CF1520" w:rsidRDefault="00CF1520" w:rsidP="00D74F5D">
            <w:pPr>
              <w:pStyle w:val="NormalWeb"/>
              <w:spacing w:before="0" w:beforeAutospacing="0" w:after="0" w:afterAutospacing="0"/>
              <w:ind w:right="45"/>
              <w:jc w:val="both"/>
              <w:rPr>
                <w:b/>
                <w:color w:val="000000"/>
              </w:rPr>
            </w:pPr>
          </w:p>
          <w:p w:rsidR="00CF1520" w:rsidRDefault="00CF1520" w:rsidP="00D74F5D">
            <w:pPr>
              <w:pStyle w:val="NormalWeb"/>
              <w:spacing w:before="0" w:beforeAutospacing="0" w:after="0" w:afterAutospacing="0"/>
              <w:ind w:right="45"/>
              <w:jc w:val="both"/>
              <w:rPr>
                <w:b/>
                <w:color w:val="000000"/>
              </w:rPr>
            </w:pPr>
          </w:p>
          <w:p w:rsidR="00CF1520" w:rsidRDefault="00CF1520" w:rsidP="00D74F5D">
            <w:pPr>
              <w:pStyle w:val="NormalWeb"/>
              <w:spacing w:before="0" w:beforeAutospacing="0" w:after="0" w:afterAutospacing="0"/>
              <w:ind w:right="45"/>
              <w:jc w:val="both"/>
              <w:rPr>
                <w:b/>
                <w:color w:val="000000"/>
              </w:rPr>
            </w:pPr>
          </w:p>
          <w:p w:rsidR="00CF1520" w:rsidRDefault="00CF1520" w:rsidP="00D74F5D">
            <w:pPr>
              <w:pStyle w:val="NormalWeb"/>
              <w:spacing w:before="0" w:beforeAutospacing="0" w:after="0" w:afterAutospacing="0"/>
              <w:ind w:right="45"/>
              <w:jc w:val="both"/>
              <w:rPr>
                <w:b/>
                <w:color w:val="000000"/>
              </w:rPr>
            </w:pPr>
          </w:p>
          <w:p w:rsidR="00CF1520" w:rsidRDefault="00CF1520" w:rsidP="00D74F5D">
            <w:pPr>
              <w:pStyle w:val="NormalWeb"/>
              <w:spacing w:before="0" w:beforeAutospacing="0" w:after="0" w:afterAutospacing="0"/>
              <w:ind w:right="45"/>
              <w:jc w:val="both"/>
              <w:rPr>
                <w:b/>
                <w:color w:val="000000"/>
              </w:rPr>
            </w:pPr>
          </w:p>
          <w:p w:rsidR="00CF1520" w:rsidRDefault="00CF1520" w:rsidP="00D74F5D">
            <w:pPr>
              <w:pStyle w:val="NormalWeb"/>
              <w:spacing w:before="0" w:beforeAutospacing="0" w:after="0" w:afterAutospacing="0"/>
              <w:ind w:right="45"/>
              <w:jc w:val="both"/>
              <w:rPr>
                <w:b/>
                <w:color w:val="000000"/>
              </w:rPr>
            </w:pPr>
          </w:p>
          <w:p w:rsidR="00CF1520" w:rsidRDefault="00CF1520" w:rsidP="00D74F5D">
            <w:pPr>
              <w:pStyle w:val="NormalWeb"/>
              <w:spacing w:before="0" w:beforeAutospacing="0" w:after="0" w:afterAutospacing="0"/>
              <w:ind w:right="45"/>
              <w:jc w:val="both"/>
              <w:rPr>
                <w:b/>
                <w:color w:val="000000"/>
              </w:rPr>
            </w:pPr>
          </w:p>
          <w:p w:rsidR="00CF1520" w:rsidRDefault="00CF1520" w:rsidP="00D74F5D">
            <w:pPr>
              <w:pStyle w:val="NormalWeb"/>
              <w:spacing w:before="0" w:beforeAutospacing="0" w:after="0" w:afterAutospacing="0"/>
              <w:ind w:right="45"/>
              <w:jc w:val="both"/>
              <w:rPr>
                <w:b/>
                <w:color w:val="000000"/>
              </w:rPr>
            </w:pPr>
          </w:p>
          <w:p w:rsidR="00CF1520" w:rsidRPr="00B44B17" w:rsidRDefault="00CF1520" w:rsidP="00D74F5D">
            <w:pPr>
              <w:pStyle w:val="NormalWeb"/>
              <w:spacing w:before="0" w:beforeAutospacing="0" w:after="0" w:afterAutospacing="0"/>
              <w:ind w:right="45"/>
              <w:jc w:val="both"/>
              <w:rPr>
                <w:b/>
                <w:color w:val="000000"/>
              </w:rPr>
            </w:pPr>
            <w:r>
              <w:rPr>
                <w:b/>
                <w:color w:val="000000"/>
              </w:rPr>
              <w:t>Cân bằng trong dung dịch nước</w:t>
            </w:r>
          </w:p>
        </w:tc>
        <w:tc>
          <w:tcPr>
            <w:tcW w:w="1351" w:type="dxa"/>
          </w:tcPr>
          <w:p w:rsidR="00CF1520" w:rsidRPr="001156EE" w:rsidRDefault="00CF1520" w:rsidP="00D74F5D">
            <w:pPr>
              <w:pStyle w:val="NormalWeb"/>
              <w:spacing w:before="0" w:beforeAutospacing="0" w:after="0" w:afterAutospacing="0"/>
              <w:ind w:right="45"/>
              <w:jc w:val="both"/>
              <w:rPr>
                <w:color w:val="000000"/>
              </w:rPr>
            </w:pPr>
            <w:r>
              <w:rPr>
                <w:color w:val="000000"/>
              </w:rPr>
              <w:t>Sự điện li, chất điện li, chất không điện li</w:t>
            </w:r>
          </w:p>
        </w:tc>
        <w:tc>
          <w:tcPr>
            <w:tcW w:w="3327" w:type="dxa"/>
          </w:tcPr>
          <w:p w:rsidR="00CF1520" w:rsidRDefault="00CF1520" w:rsidP="00D74F5D">
            <w:pPr>
              <w:pStyle w:val="NormalWeb"/>
              <w:spacing w:before="0" w:beforeAutospacing="0" w:after="0" w:afterAutospacing="0"/>
              <w:ind w:right="45"/>
              <w:jc w:val="both"/>
              <w:rPr>
                <w:color w:val="000000"/>
              </w:rPr>
            </w:pPr>
            <w:r>
              <w:rPr>
                <w:color w:val="000000"/>
              </w:rPr>
              <w:t>- NB: Biết được chất nào là chất điện li, chất không điện li, chất điện li mạnh, chất điện li yếu</w:t>
            </w:r>
          </w:p>
          <w:p w:rsidR="00CF1520" w:rsidRDefault="00CF1520" w:rsidP="00A21CA0">
            <w:pPr>
              <w:pStyle w:val="NormalWeb"/>
              <w:spacing w:before="0" w:beforeAutospacing="0" w:after="0" w:afterAutospacing="0"/>
              <w:ind w:right="45"/>
              <w:jc w:val="both"/>
              <w:rPr>
                <w:color w:val="000000"/>
              </w:rPr>
            </w:pPr>
            <w:r>
              <w:rPr>
                <w:color w:val="000000"/>
              </w:rPr>
              <w:t xml:space="preserve">- TH: Hiểu đươc tại sao dung dịch chất điện li dẫn điện </w:t>
            </w:r>
          </w:p>
          <w:p w:rsidR="00CF1520" w:rsidRDefault="00CF1520" w:rsidP="00A21CA0">
            <w:pPr>
              <w:pStyle w:val="NormalWeb"/>
              <w:spacing w:before="0" w:beforeAutospacing="0" w:after="0" w:afterAutospacing="0"/>
              <w:ind w:right="45"/>
              <w:jc w:val="both"/>
              <w:rPr>
                <w:color w:val="000000"/>
              </w:rPr>
            </w:pPr>
            <w:r>
              <w:rPr>
                <w:color w:val="000000"/>
              </w:rPr>
              <w:t>- Phân loại chất điện li mạnh, yếu</w:t>
            </w:r>
          </w:p>
          <w:p w:rsidR="00CF1520" w:rsidRPr="001156EE" w:rsidRDefault="00CF1520" w:rsidP="00A21CA0">
            <w:pPr>
              <w:pStyle w:val="NormalWeb"/>
              <w:spacing w:before="0" w:beforeAutospacing="0" w:after="0" w:afterAutospacing="0"/>
              <w:ind w:right="45"/>
              <w:jc w:val="both"/>
              <w:rPr>
                <w:color w:val="000000"/>
              </w:rPr>
            </w:pPr>
            <w:r>
              <w:rPr>
                <w:color w:val="000000"/>
              </w:rPr>
              <w:t>VD: Viết đúng PT điện li các chất</w:t>
            </w:r>
          </w:p>
        </w:tc>
        <w:tc>
          <w:tcPr>
            <w:tcW w:w="850" w:type="dxa"/>
          </w:tcPr>
          <w:p w:rsidR="00CF1520" w:rsidRPr="001156EE" w:rsidRDefault="00CF1520" w:rsidP="00D74F5D">
            <w:pPr>
              <w:pStyle w:val="NormalWeb"/>
              <w:spacing w:before="0" w:beforeAutospacing="0" w:after="0" w:afterAutospacing="0"/>
              <w:ind w:right="45"/>
              <w:jc w:val="both"/>
              <w:rPr>
                <w:color w:val="000000"/>
              </w:rPr>
            </w:pPr>
            <w:r>
              <w:rPr>
                <w:color w:val="000000"/>
              </w:rPr>
              <w:t>2</w:t>
            </w:r>
          </w:p>
        </w:tc>
        <w:tc>
          <w:tcPr>
            <w:tcW w:w="851" w:type="dxa"/>
          </w:tcPr>
          <w:p w:rsidR="00CF1520" w:rsidRPr="001156EE" w:rsidRDefault="00CF1520" w:rsidP="00D74F5D">
            <w:pPr>
              <w:pStyle w:val="NormalWeb"/>
              <w:spacing w:before="0" w:beforeAutospacing="0" w:after="0" w:afterAutospacing="0"/>
              <w:ind w:right="45"/>
              <w:jc w:val="both"/>
              <w:rPr>
                <w:color w:val="000000"/>
              </w:rPr>
            </w:pPr>
            <w:r>
              <w:rPr>
                <w:color w:val="000000"/>
              </w:rPr>
              <w:t>2</w:t>
            </w:r>
          </w:p>
        </w:tc>
        <w:tc>
          <w:tcPr>
            <w:tcW w:w="709" w:type="dxa"/>
          </w:tcPr>
          <w:p w:rsidR="00CF1520" w:rsidRPr="001156EE" w:rsidRDefault="00CF1520" w:rsidP="00D74F5D">
            <w:pPr>
              <w:pStyle w:val="NormalWeb"/>
              <w:spacing w:before="0" w:beforeAutospacing="0" w:after="0" w:afterAutospacing="0"/>
              <w:ind w:right="45"/>
              <w:jc w:val="both"/>
              <w:rPr>
                <w:color w:val="000000"/>
              </w:rPr>
            </w:pPr>
            <w:r>
              <w:rPr>
                <w:color w:val="000000"/>
              </w:rPr>
              <w:t>2</w:t>
            </w:r>
          </w:p>
        </w:tc>
        <w:tc>
          <w:tcPr>
            <w:tcW w:w="850" w:type="dxa"/>
          </w:tcPr>
          <w:p w:rsidR="00CF1520" w:rsidRPr="001156EE" w:rsidRDefault="00CF1520" w:rsidP="00D74F5D">
            <w:pPr>
              <w:pStyle w:val="NormalWeb"/>
              <w:spacing w:before="0" w:beforeAutospacing="0" w:after="0" w:afterAutospacing="0"/>
              <w:ind w:right="45"/>
              <w:jc w:val="both"/>
              <w:rPr>
                <w:color w:val="000000"/>
              </w:rPr>
            </w:pPr>
          </w:p>
        </w:tc>
        <w:tc>
          <w:tcPr>
            <w:tcW w:w="816" w:type="dxa"/>
          </w:tcPr>
          <w:p w:rsidR="00CF1520" w:rsidRPr="001156EE" w:rsidRDefault="00CF1520" w:rsidP="00D74F5D">
            <w:pPr>
              <w:pStyle w:val="NormalWeb"/>
              <w:spacing w:before="0" w:beforeAutospacing="0" w:after="0" w:afterAutospacing="0"/>
              <w:ind w:right="45"/>
              <w:jc w:val="both"/>
              <w:rPr>
                <w:color w:val="000000"/>
              </w:rPr>
            </w:pPr>
            <w:r>
              <w:rPr>
                <w:color w:val="000000"/>
              </w:rPr>
              <w:t>6</w:t>
            </w:r>
          </w:p>
        </w:tc>
      </w:tr>
      <w:tr w:rsidR="00CF1520" w:rsidRPr="001156EE" w:rsidTr="00D74F5D">
        <w:trPr>
          <w:trHeight w:val="2157"/>
        </w:trPr>
        <w:tc>
          <w:tcPr>
            <w:tcW w:w="486" w:type="dxa"/>
            <w:vMerge/>
          </w:tcPr>
          <w:p w:rsidR="00CF1520" w:rsidRPr="001156EE" w:rsidRDefault="00CF1520" w:rsidP="00D74F5D">
            <w:pPr>
              <w:pStyle w:val="NormalWeb"/>
              <w:spacing w:before="0" w:beforeAutospacing="0" w:after="0" w:afterAutospacing="0"/>
              <w:ind w:right="45"/>
              <w:jc w:val="both"/>
              <w:rPr>
                <w:color w:val="000000"/>
              </w:rPr>
            </w:pPr>
          </w:p>
        </w:tc>
        <w:tc>
          <w:tcPr>
            <w:tcW w:w="850" w:type="dxa"/>
            <w:vMerge/>
          </w:tcPr>
          <w:p w:rsidR="00CF1520" w:rsidRPr="001156EE" w:rsidRDefault="00CF1520" w:rsidP="00D74F5D">
            <w:pPr>
              <w:pStyle w:val="NormalWeb"/>
              <w:spacing w:before="0" w:beforeAutospacing="0" w:after="0" w:afterAutospacing="0"/>
              <w:ind w:right="45"/>
              <w:jc w:val="both"/>
              <w:rPr>
                <w:color w:val="000000"/>
              </w:rPr>
            </w:pPr>
          </w:p>
        </w:tc>
        <w:tc>
          <w:tcPr>
            <w:tcW w:w="1351" w:type="dxa"/>
          </w:tcPr>
          <w:p w:rsidR="00CF1520" w:rsidRPr="001156EE" w:rsidRDefault="00CF1520" w:rsidP="00A21CA0">
            <w:pPr>
              <w:pStyle w:val="NormalWeb"/>
              <w:spacing w:before="0" w:beforeAutospacing="0" w:after="0" w:afterAutospacing="0"/>
              <w:ind w:right="45"/>
              <w:jc w:val="both"/>
              <w:rPr>
                <w:color w:val="000000"/>
              </w:rPr>
            </w:pPr>
            <w:r>
              <w:rPr>
                <w:color w:val="000000"/>
              </w:rPr>
              <w:t>Thuyết Bronsted- lowry về axid-base</w:t>
            </w:r>
          </w:p>
        </w:tc>
        <w:tc>
          <w:tcPr>
            <w:tcW w:w="3327" w:type="dxa"/>
          </w:tcPr>
          <w:p w:rsidR="00CF1520" w:rsidRDefault="00CF1520" w:rsidP="00D74F5D">
            <w:pPr>
              <w:pStyle w:val="NormalWeb"/>
              <w:spacing w:before="0" w:beforeAutospacing="0" w:after="0" w:afterAutospacing="0"/>
              <w:ind w:right="45"/>
              <w:jc w:val="both"/>
              <w:rPr>
                <w:color w:val="000000"/>
              </w:rPr>
            </w:pPr>
            <w:r>
              <w:rPr>
                <w:color w:val="000000"/>
              </w:rPr>
              <w:t>- NB: Trình bày được thuyết</w:t>
            </w:r>
          </w:p>
          <w:p w:rsidR="00CF1520" w:rsidRDefault="00CF1520" w:rsidP="00D74F5D">
            <w:pPr>
              <w:pStyle w:val="NormalWeb"/>
              <w:spacing w:before="0" w:beforeAutospacing="0" w:after="0" w:afterAutospacing="0"/>
              <w:ind w:right="45"/>
              <w:jc w:val="both"/>
              <w:rPr>
                <w:color w:val="000000"/>
              </w:rPr>
            </w:pPr>
            <w:r>
              <w:rPr>
                <w:color w:val="000000"/>
              </w:rPr>
              <w:t>- TH: Xác định được chất nào là axid,base</w:t>
            </w:r>
          </w:p>
          <w:p w:rsidR="00CF1520" w:rsidRDefault="00CF1520" w:rsidP="00D74F5D">
            <w:pPr>
              <w:pStyle w:val="NormalWeb"/>
              <w:spacing w:before="0" w:beforeAutospacing="0" w:after="0" w:afterAutospacing="0"/>
              <w:ind w:right="45"/>
              <w:jc w:val="both"/>
              <w:rPr>
                <w:color w:val="000000"/>
              </w:rPr>
            </w:pPr>
            <w:r>
              <w:rPr>
                <w:color w:val="000000"/>
              </w:rPr>
              <w:t>- Hiểu được chất là phân tử hoặc ion</w:t>
            </w:r>
          </w:p>
          <w:p w:rsidR="00CF1520" w:rsidRPr="001156EE" w:rsidRDefault="00CF1520" w:rsidP="003C65F7">
            <w:pPr>
              <w:pStyle w:val="NormalWeb"/>
              <w:spacing w:before="0" w:beforeAutospacing="0" w:after="0" w:afterAutospacing="0"/>
              <w:ind w:right="45"/>
              <w:jc w:val="both"/>
              <w:rPr>
                <w:color w:val="000000"/>
              </w:rPr>
            </w:pPr>
          </w:p>
        </w:tc>
        <w:tc>
          <w:tcPr>
            <w:tcW w:w="850" w:type="dxa"/>
          </w:tcPr>
          <w:p w:rsidR="00CF1520" w:rsidRPr="001156EE" w:rsidRDefault="00CF1520" w:rsidP="00D74F5D">
            <w:pPr>
              <w:pStyle w:val="NormalWeb"/>
              <w:spacing w:before="0" w:beforeAutospacing="0" w:after="0" w:afterAutospacing="0"/>
              <w:ind w:right="45"/>
              <w:jc w:val="both"/>
              <w:rPr>
                <w:color w:val="000000"/>
              </w:rPr>
            </w:pPr>
            <w:r>
              <w:rPr>
                <w:color w:val="000000"/>
              </w:rPr>
              <w:t>2</w:t>
            </w:r>
          </w:p>
        </w:tc>
        <w:tc>
          <w:tcPr>
            <w:tcW w:w="851" w:type="dxa"/>
          </w:tcPr>
          <w:p w:rsidR="00CF1520" w:rsidRPr="001156EE" w:rsidRDefault="00CF1520" w:rsidP="00D74F5D">
            <w:pPr>
              <w:pStyle w:val="NormalWeb"/>
              <w:spacing w:before="0" w:beforeAutospacing="0" w:after="0" w:afterAutospacing="0"/>
              <w:ind w:right="45"/>
              <w:jc w:val="both"/>
              <w:rPr>
                <w:color w:val="000000"/>
              </w:rPr>
            </w:pPr>
            <w:r>
              <w:rPr>
                <w:color w:val="000000"/>
              </w:rPr>
              <w:t>2</w:t>
            </w:r>
          </w:p>
        </w:tc>
        <w:tc>
          <w:tcPr>
            <w:tcW w:w="709" w:type="dxa"/>
          </w:tcPr>
          <w:p w:rsidR="00CF1520" w:rsidRPr="001156EE" w:rsidRDefault="00CF1520" w:rsidP="00D74F5D">
            <w:pPr>
              <w:pStyle w:val="NormalWeb"/>
              <w:spacing w:before="0" w:beforeAutospacing="0" w:after="0" w:afterAutospacing="0"/>
              <w:ind w:right="45"/>
              <w:jc w:val="both"/>
              <w:rPr>
                <w:color w:val="000000"/>
              </w:rPr>
            </w:pPr>
          </w:p>
        </w:tc>
        <w:tc>
          <w:tcPr>
            <w:tcW w:w="850" w:type="dxa"/>
          </w:tcPr>
          <w:p w:rsidR="00CF1520" w:rsidRPr="001156EE" w:rsidRDefault="00CF1520" w:rsidP="00D74F5D">
            <w:pPr>
              <w:pStyle w:val="NormalWeb"/>
              <w:spacing w:before="0" w:beforeAutospacing="0" w:after="0" w:afterAutospacing="0"/>
              <w:ind w:right="45"/>
              <w:jc w:val="both"/>
              <w:rPr>
                <w:color w:val="000000"/>
              </w:rPr>
            </w:pPr>
          </w:p>
        </w:tc>
        <w:tc>
          <w:tcPr>
            <w:tcW w:w="816" w:type="dxa"/>
          </w:tcPr>
          <w:p w:rsidR="00CF1520" w:rsidRPr="001156EE" w:rsidRDefault="00CF1520" w:rsidP="00D74F5D">
            <w:pPr>
              <w:pStyle w:val="NormalWeb"/>
              <w:spacing w:before="0" w:beforeAutospacing="0" w:after="0" w:afterAutospacing="0"/>
              <w:ind w:right="45"/>
              <w:jc w:val="both"/>
              <w:rPr>
                <w:color w:val="000000"/>
              </w:rPr>
            </w:pPr>
            <w:r>
              <w:rPr>
                <w:color w:val="000000"/>
              </w:rPr>
              <w:t>4</w:t>
            </w:r>
          </w:p>
        </w:tc>
      </w:tr>
      <w:tr w:rsidR="00CF1520" w:rsidRPr="001156EE" w:rsidTr="00D74F5D">
        <w:trPr>
          <w:trHeight w:val="2157"/>
        </w:trPr>
        <w:tc>
          <w:tcPr>
            <w:tcW w:w="486" w:type="dxa"/>
            <w:vMerge/>
          </w:tcPr>
          <w:p w:rsidR="00CF1520" w:rsidRPr="001156EE" w:rsidRDefault="00CF1520" w:rsidP="00D74F5D">
            <w:pPr>
              <w:pStyle w:val="NormalWeb"/>
              <w:spacing w:before="0" w:beforeAutospacing="0" w:after="0" w:afterAutospacing="0"/>
              <w:ind w:right="45"/>
              <w:jc w:val="both"/>
              <w:rPr>
                <w:color w:val="000000"/>
              </w:rPr>
            </w:pPr>
          </w:p>
        </w:tc>
        <w:tc>
          <w:tcPr>
            <w:tcW w:w="850" w:type="dxa"/>
            <w:vMerge/>
          </w:tcPr>
          <w:p w:rsidR="00CF1520" w:rsidRPr="001156EE" w:rsidRDefault="00CF1520" w:rsidP="00D74F5D">
            <w:pPr>
              <w:pStyle w:val="NormalWeb"/>
              <w:spacing w:before="0" w:beforeAutospacing="0" w:after="0" w:afterAutospacing="0"/>
              <w:ind w:right="45"/>
              <w:jc w:val="both"/>
              <w:rPr>
                <w:color w:val="000000"/>
              </w:rPr>
            </w:pPr>
          </w:p>
        </w:tc>
        <w:tc>
          <w:tcPr>
            <w:tcW w:w="1351" w:type="dxa"/>
          </w:tcPr>
          <w:p w:rsidR="00CF1520" w:rsidRDefault="00CF1520" w:rsidP="00A21CA0">
            <w:pPr>
              <w:pStyle w:val="NormalWeb"/>
              <w:spacing w:before="0" w:beforeAutospacing="0" w:after="0" w:afterAutospacing="0"/>
              <w:ind w:right="45"/>
              <w:jc w:val="both"/>
              <w:rPr>
                <w:color w:val="000000"/>
              </w:rPr>
            </w:pPr>
            <w:r>
              <w:rPr>
                <w:color w:val="000000"/>
              </w:rPr>
              <w:t>Khái niệm về pH chất chỉ thị axid-base</w:t>
            </w:r>
          </w:p>
        </w:tc>
        <w:tc>
          <w:tcPr>
            <w:tcW w:w="3327" w:type="dxa"/>
          </w:tcPr>
          <w:p w:rsidR="00CF1520" w:rsidRDefault="00CF1520" w:rsidP="00D74F5D">
            <w:pPr>
              <w:pStyle w:val="NormalWeb"/>
              <w:spacing w:before="0" w:beforeAutospacing="0" w:after="0" w:afterAutospacing="0"/>
              <w:ind w:right="45"/>
              <w:jc w:val="both"/>
              <w:rPr>
                <w:color w:val="000000"/>
              </w:rPr>
            </w:pPr>
            <w:r>
              <w:rPr>
                <w:color w:val="000000"/>
              </w:rPr>
              <w:t>- NB:  Biết được khái niệm pH, chất chỉ thị axid-base</w:t>
            </w:r>
          </w:p>
          <w:p w:rsidR="00CF1520" w:rsidRDefault="00CF1520" w:rsidP="00D74F5D">
            <w:pPr>
              <w:pStyle w:val="NormalWeb"/>
              <w:spacing w:before="0" w:beforeAutospacing="0" w:after="0" w:afterAutospacing="0"/>
              <w:ind w:right="45"/>
              <w:jc w:val="both"/>
              <w:rPr>
                <w:color w:val="000000"/>
              </w:rPr>
            </w:pPr>
            <w:r>
              <w:rPr>
                <w:color w:val="000000"/>
              </w:rPr>
              <w:t xml:space="preserve">-TH: Hiểu được  độ pH và môi trường của dung dịch. </w:t>
            </w:r>
          </w:p>
          <w:p w:rsidR="00CF1520" w:rsidRDefault="00CF1520" w:rsidP="00D74F5D">
            <w:pPr>
              <w:pStyle w:val="NormalWeb"/>
              <w:spacing w:before="0" w:beforeAutospacing="0" w:after="0" w:afterAutospacing="0"/>
              <w:ind w:right="45"/>
              <w:jc w:val="both"/>
              <w:rPr>
                <w:color w:val="000000"/>
              </w:rPr>
            </w:pPr>
            <w:r>
              <w:rPr>
                <w:color w:val="000000"/>
              </w:rPr>
              <w:t xml:space="preserve">- Chất nào dùng làm chất chỉ thị, cách sử dụng chất chỉ thị. </w:t>
            </w:r>
          </w:p>
          <w:p w:rsidR="00CF1520" w:rsidRDefault="00CF1520" w:rsidP="003C65F7">
            <w:pPr>
              <w:pStyle w:val="NormalWeb"/>
              <w:spacing w:before="0" w:beforeAutospacing="0" w:after="0" w:afterAutospacing="0"/>
              <w:ind w:right="45"/>
              <w:jc w:val="both"/>
              <w:rPr>
                <w:color w:val="000000"/>
              </w:rPr>
            </w:pPr>
            <w:r>
              <w:rPr>
                <w:color w:val="000000"/>
              </w:rPr>
              <w:t>-VD: Ý nghĩa pH với những vấn đề trong thực tiễn( môi trường các bộ trong cơ thể, đất...)</w:t>
            </w:r>
          </w:p>
        </w:tc>
        <w:tc>
          <w:tcPr>
            <w:tcW w:w="850" w:type="dxa"/>
          </w:tcPr>
          <w:p w:rsidR="00CF1520" w:rsidRDefault="00CF1520" w:rsidP="00D74F5D">
            <w:pPr>
              <w:pStyle w:val="NormalWeb"/>
              <w:spacing w:before="0" w:beforeAutospacing="0" w:after="0" w:afterAutospacing="0"/>
              <w:ind w:right="45"/>
              <w:jc w:val="both"/>
              <w:rPr>
                <w:color w:val="000000"/>
              </w:rPr>
            </w:pPr>
            <w:r>
              <w:rPr>
                <w:color w:val="000000"/>
              </w:rPr>
              <w:t>2</w:t>
            </w:r>
          </w:p>
        </w:tc>
        <w:tc>
          <w:tcPr>
            <w:tcW w:w="851" w:type="dxa"/>
          </w:tcPr>
          <w:p w:rsidR="00CF1520" w:rsidRDefault="00CF1520" w:rsidP="00D74F5D">
            <w:pPr>
              <w:pStyle w:val="NormalWeb"/>
              <w:spacing w:before="0" w:beforeAutospacing="0" w:after="0" w:afterAutospacing="0"/>
              <w:ind w:right="45"/>
              <w:jc w:val="both"/>
              <w:rPr>
                <w:color w:val="000000"/>
              </w:rPr>
            </w:pPr>
            <w:r>
              <w:rPr>
                <w:color w:val="000000"/>
              </w:rPr>
              <w:t>2</w:t>
            </w:r>
          </w:p>
        </w:tc>
        <w:tc>
          <w:tcPr>
            <w:tcW w:w="709" w:type="dxa"/>
          </w:tcPr>
          <w:p w:rsidR="00CF1520" w:rsidRDefault="00CF1520" w:rsidP="00D74F5D">
            <w:pPr>
              <w:pStyle w:val="NormalWeb"/>
              <w:spacing w:before="0" w:beforeAutospacing="0" w:after="0" w:afterAutospacing="0"/>
              <w:ind w:right="45"/>
              <w:jc w:val="both"/>
              <w:rPr>
                <w:color w:val="000000"/>
              </w:rPr>
            </w:pPr>
            <w:r>
              <w:rPr>
                <w:color w:val="000000"/>
              </w:rPr>
              <w:t>2</w:t>
            </w:r>
          </w:p>
        </w:tc>
        <w:tc>
          <w:tcPr>
            <w:tcW w:w="850" w:type="dxa"/>
          </w:tcPr>
          <w:p w:rsidR="00CF1520" w:rsidRPr="001156EE" w:rsidRDefault="00CF1520" w:rsidP="00D74F5D">
            <w:pPr>
              <w:pStyle w:val="NormalWeb"/>
              <w:spacing w:before="0" w:beforeAutospacing="0" w:after="0" w:afterAutospacing="0"/>
              <w:ind w:right="45"/>
              <w:jc w:val="both"/>
              <w:rPr>
                <w:color w:val="000000"/>
              </w:rPr>
            </w:pPr>
          </w:p>
        </w:tc>
        <w:tc>
          <w:tcPr>
            <w:tcW w:w="816" w:type="dxa"/>
          </w:tcPr>
          <w:p w:rsidR="00CF1520" w:rsidRDefault="00CF1520" w:rsidP="00D74F5D">
            <w:pPr>
              <w:pStyle w:val="NormalWeb"/>
              <w:spacing w:before="0" w:beforeAutospacing="0" w:after="0" w:afterAutospacing="0"/>
              <w:ind w:right="45"/>
              <w:jc w:val="both"/>
              <w:rPr>
                <w:color w:val="000000"/>
              </w:rPr>
            </w:pPr>
            <w:r>
              <w:rPr>
                <w:color w:val="000000"/>
              </w:rPr>
              <w:t>6</w:t>
            </w:r>
          </w:p>
        </w:tc>
      </w:tr>
      <w:tr w:rsidR="00CF1520" w:rsidRPr="001156EE" w:rsidTr="00D74F5D">
        <w:trPr>
          <w:trHeight w:val="2157"/>
        </w:trPr>
        <w:tc>
          <w:tcPr>
            <w:tcW w:w="486" w:type="dxa"/>
            <w:vMerge/>
          </w:tcPr>
          <w:p w:rsidR="00CF1520" w:rsidRPr="001156EE" w:rsidRDefault="00CF1520" w:rsidP="00D74F5D">
            <w:pPr>
              <w:pStyle w:val="NormalWeb"/>
              <w:spacing w:before="0" w:beforeAutospacing="0" w:after="0" w:afterAutospacing="0"/>
              <w:ind w:right="45"/>
              <w:jc w:val="both"/>
              <w:rPr>
                <w:color w:val="000000"/>
              </w:rPr>
            </w:pPr>
          </w:p>
        </w:tc>
        <w:tc>
          <w:tcPr>
            <w:tcW w:w="850" w:type="dxa"/>
            <w:vMerge/>
          </w:tcPr>
          <w:p w:rsidR="00CF1520" w:rsidRPr="001156EE" w:rsidRDefault="00CF1520" w:rsidP="00D74F5D">
            <w:pPr>
              <w:pStyle w:val="NormalWeb"/>
              <w:spacing w:before="0" w:beforeAutospacing="0" w:after="0" w:afterAutospacing="0"/>
              <w:ind w:right="45"/>
              <w:jc w:val="both"/>
              <w:rPr>
                <w:color w:val="000000"/>
              </w:rPr>
            </w:pPr>
          </w:p>
        </w:tc>
        <w:tc>
          <w:tcPr>
            <w:tcW w:w="1351" w:type="dxa"/>
          </w:tcPr>
          <w:p w:rsidR="00CF1520" w:rsidRDefault="00CF1520" w:rsidP="00D74F5D">
            <w:pPr>
              <w:pStyle w:val="NormalWeb"/>
              <w:spacing w:before="0" w:beforeAutospacing="0" w:after="0" w:afterAutospacing="0"/>
              <w:ind w:right="45"/>
              <w:jc w:val="both"/>
              <w:rPr>
                <w:color w:val="000000"/>
              </w:rPr>
            </w:pPr>
            <w:r>
              <w:rPr>
                <w:color w:val="000000"/>
              </w:rPr>
              <w:t>Chuẩn độ axid-base</w:t>
            </w:r>
          </w:p>
        </w:tc>
        <w:tc>
          <w:tcPr>
            <w:tcW w:w="3327" w:type="dxa"/>
          </w:tcPr>
          <w:p w:rsidR="00CF1520" w:rsidRDefault="00CF1520" w:rsidP="00D74F5D">
            <w:pPr>
              <w:pStyle w:val="NormalWeb"/>
              <w:spacing w:before="0" w:beforeAutospacing="0" w:after="0" w:afterAutospacing="0"/>
              <w:ind w:right="45"/>
              <w:jc w:val="both"/>
              <w:rPr>
                <w:color w:val="000000"/>
              </w:rPr>
            </w:pPr>
            <w:r>
              <w:rPr>
                <w:color w:val="000000"/>
              </w:rPr>
              <w:t>-NB: Biết được chuẩn độ axid-base là gì, dung dịch chuẩn, cách chuẩn độ.</w:t>
            </w:r>
          </w:p>
          <w:p w:rsidR="00CF1520" w:rsidRDefault="00CF1520" w:rsidP="00D74F5D">
            <w:pPr>
              <w:pStyle w:val="NormalWeb"/>
              <w:spacing w:before="0" w:beforeAutospacing="0" w:after="0" w:afterAutospacing="0"/>
              <w:ind w:right="45"/>
              <w:jc w:val="both"/>
              <w:rPr>
                <w:color w:val="000000"/>
              </w:rPr>
            </w:pPr>
            <w:r>
              <w:rPr>
                <w:color w:val="000000"/>
              </w:rPr>
              <w:t>- TH: Hiểu được dung dịch chuẩn, vai trò các dụng cụ.</w:t>
            </w:r>
          </w:p>
          <w:p w:rsidR="00CF1520" w:rsidRDefault="00CF1520" w:rsidP="00D74F5D">
            <w:pPr>
              <w:pStyle w:val="NormalWeb"/>
              <w:spacing w:before="0" w:beforeAutospacing="0" w:after="0" w:afterAutospacing="0"/>
              <w:ind w:right="45"/>
              <w:jc w:val="both"/>
              <w:rPr>
                <w:color w:val="000000"/>
              </w:rPr>
            </w:pPr>
            <w:r>
              <w:rPr>
                <w:color w:val="000000"/>
              </w:rPr>
              <w:t>- VD: Cách làm thí nghiệm chuẩn dộ</w:t>
            </w:r>
          </w:p>
        </w:tc>
        <w:tc>
          <w:tcPr>
            <w:tcW w:w="850" w:type="dxa"/>
          </w:tcPr>
          <w:p w:rsidR="00CF1520" w:rsidRDefault="00CF1520" w:rsidP="00D74F5D">
            <w:pPr>
              <w:pStyle w:val="NormalWeb"/>
              <w:spacing w:before="0" w:beforeAutospacing="0" w:after="0" w:afterAutospacing="0"/>
              <w:ind w:right="45"/>
              <w:jc w:val="both"/>
              <w:rPr>
                <w:color w:val="000000"/>
              </w:rPr>
            </w:pPr>
            <w:r>
              <w:rPr>
                <w:color w:val="000000"/>
              </w:rPr>
              <w:t>2</w:t>
            </w:r>
          </w:p>
        </w:tc>
        <w:tc>
          <w:tcPr>
            <w:tcW w:w="851" w:type="dxa"/>
          </w:tcPr>
          <w:p w:rsidR="00CF1520" w:rsidRDefault="00CF1520" w:rsidP="00D74F5D">
            <w:pPr>
              <w:pStyle w:val="NormalWeb"/>
              <w:spacing w:before="0" w:beforeAutospacing="0" w:after="0" w:afterAutospacing="0"/>
              <w:ind w:right="45"/>
              <w:jc w:val="both"/>
              <w:rPr>
                <w:color w:val="000000"/>
              </w:rPr>
            </w:pPr>
          </w:p>
        </w:tc>
        <w:tc>
          <w:tcPr>
            <w:tcW w:w="709" w:type="dxa"/>
          </w:tcPr>
          <w:p w:rsidR="00CF1520" w:rsidRDefault="00CF1520" w:rsidP="00D74F5D">
            <w:pPr>
              <w:pStyle w:val="NormalWeb"/>
              <w:spacing w:before="0" w:beforeAutospacing="0" w:after="0" w:afterAutospacing="0"/>
              <w:ind w:right="45"/>
              <w:jc w:val="both"/>
              <w:rPr>
                <w:color w:val="000000"/>
              </w:rPr>
            </w:pPr>
          </w:p>
        </w:tc>
        <w:tc>
          <w:tcPr>
            <w:tcW w:w="850" w:type="dxa"/>
          </w:tcPr>
          <w:p w:rsidR="00CF1520" w:rsidRPr="001156EE" w:rsidRDefault="00CF1520" w:rsidP="00D74F5D">
            <w:pPr>
              <w:pStyle w:val="NormalWeb"/>
              <w:spacing w:before="0" w:beforeAutospacing="0" w:after="0" w:afterAutospacing="0"/>
              <w:ind w:right="45"/>
              <w:jc w:val="both"/>
              <w:rPr>
                <w:color w:val="000000"/>
              </w:rPr>
            </w:pPr>
          </w:p>
        </w:tc>
        <w:tc>
          <w:tcPr>
            <w:tcW w:w="816" w:type="dxa"/>
          </w:tcPr>
          <w:p w:rsidR="00CF1520" w:rsidRDefault="00CF1520" w:rsidP="00D74F5D">
            <w:pPr>
              <w:pStyle w:val="NormalWeb"/>
              <w:spacing w:before="0" w:beforeAutospacing="0" w:after="0" w:afterAutospacing="0"/>
              <w:ind w:right="45"/>
              <w:jc w:val="both"/>
              <w:rPr>
                <w:color w:val="000000"/>
              </w:rPr>
            </w:pPr>
          </w:p>
        </w:tc>
      </w:tr>
      <w:tr w:rsidR="00CF1520" w:rsidRPr="001156EE" w:rsidTr="00D74F5D">
        <w:trPr>
          <w:trHeight w:val="2157"/>
        </w:trPr>
        <w:tc>
          <w:tcPr>
            <w:tcW w:w="486" w:type="dxa"/>
            <w:vMerge/>
          </w:tcPr>
          <w:p w:rsidR="00CF1520" w:rsidRPr="001156EE" w:rsidRDefault="00CF1520" w:rsidP="00D74F5D">
            <w:pPr>
              <w:pStyle w:val="NormalWeb"/>
              <w:spacing w:before="0" w:beforeAutospacing="0" w:after="0" w:afterAutospacing="0"/>
              <w:ind w:right="45"/>
              <w:jc w:val="both"/>
              <w:rPr>
                <w:color w:val="000000"/>
              </w:rPr>
            </w:pPr>
          </w:p>
        </w:tc>
        <w:tc>
          <w:tcPr>
            <w:tcW w:w="850" w:type="dxa"/>
            <w:vMerge/>
          </w:tcPr>
          <w:p w:rsidR="00CF1520" w:rsidRPr="001156EE" w:rsidRDefault="00CF1520" w:rsidP="00D74F5D">
            <w:pPr>
              <w:pStyle w:val="NormalWeb"/>
              <w:spacing w:before="0" w:beforeAutospacing="0" w:after="0" w:afterAutospacing="0"/>
              <w:ind w:right="45"/>
              <w:jc w:val="both"/>
              <w:rPr>
                <w:color w:val="000000"/>
              </w:rPr>
            </w:pPr>
          </w:p>
        </w:tc>
        <w:tc>
          <w:tcPr>
            <w:tcW w:w="1351" w:type="dxa"/>
          </w:tcPr>
          <w:p w:rsidR="00CF1520" w:rsidRDefault="00CF1520" w:rsidP="00D74F5D">
            <w:pPr>
              <w:pStyle w:val="NormalWeb"/>
              <w:spacing w:before="0" w:beforeAutospacing="0" w:after="0" w:afterAutospacing="0"/>
              <w:ind w:right="45"/>
              <w:jc w:val="both"/>
              <w:rPr>
                <w:color w:val="000000"/>
              </w:rPr>
            </w:pPr>
            <w:r>
              <w:rPr>
                <w:color w:val="000000"/>
              </w:rPr>
              <w:t>Ý nghĩa thực tiễn cân bằng trong dung dịch nước của ion Al</w:t>
            </w:r>
            <w:r w:rsidRPr="00A21CA0">
              <w:rPr>
                <w:color w:val="000000"/>
                <w:vertAlign w:val="superscript"/>
              </w:rPr>
              <w:t>3+</w:t>
            </w:r>
            <w:r>
              <w:rPr>
                <w:color w:val="000000"/>
              </w:rPr>
              <w:t>, Fe</w:t>
            </w:r>
            <w:r w:rsidRPr="00A21CA0">
              <w:rPr>
                <w:color w:val="000000"/>
                <w:vertAlign w:val="superscript"/>
              </w:rPr>
              <w:t>3+</w:t>
            </w:r>
            <w:r>
              <w:rPr>
                <w:color w:val="000000"/>
              </w:rPr>
              <w:t>, CO</w:t>
            </w:r>
            <w:r w:rsidRPr="00A21CA0">
              <w:rPr>
                <w:color w:val="000000"/>
                <w:vertAlign w:val="subscript"/>
              </w:rPr>
              <w:t>3</w:t>
            </w:r>
            <w:r w:rsidRPr="00A21CA0">
              <w:rPr>
                <w:color w:val="000000"/>
                <w:vertAlign w:val="superscript"/>
              </w:rPr>
              <w:t>2-</w:t>
            </w:r>
          </w:p>
        </w:tc>
        <w:tc>
          <w:tcPr>
            <w:tcW w:w="3327" w:type="dxa"/>
          </w:tcPr>
          <w:p w:rsidR="00CF1520" w:rsidRDefault="00CF1520" w:rsidP="00D74F5D">
            <w:pPr>
              <w:pStyle w:val="NormalWeb"/>
              <w:spacing w:before="0" w:beforeAutospacing="0" w:after="0" w:afterAutospacing="0"/>
              <w:ind w:right="45"/>
              <w:jc w:val="both"/>
              <w:rPr>
                <w:color w:val="000000"/>
              </w:rPr>
            </w:pPr>
          </w:p>
        </w:tc>
        <w:tc>
          <w:tcPr>
            <w:tcW w:w="850" w:type="dxa"/>
          </w:tcPr>
          <w:p w:rsidR="00CF1520" w:rsidRDefault="00CF1520" w:rsidP="00D74F5D">
            <w:pPr>
              <w:pStyle w:val="NormalWeb"/>
              <w:spacing w:before="0" w:beforeAutospacing="0" w:after="0" w:afterAutospacing="0"/>
              <w:ind w:right="45"/>
              <w:jc w:val="both"/>
              <w:rPr>
                <w:color w:val="000000"/>
              </w:rPr>
            </w:pPr>
          </w:p>
        </w:tc>
        <w:tc>
          <w:tcPr>
            <w:tcW w:w="851" w:type="dxa"/>
          </w:tcPr>
          <w:p w:rsidR="00CF1520" w:rsidRDefault="00CF1520" w:rsidP="00D74F5D">
            <w:pPr>
              <w:pStyle w:val="NormalWeb"/>
              <w:spacing w:before="0" w:beforeAutospacing="0" w:after="0" w:afterAutospacing="0"/>
              <w:ind w:right="45"/>
              <w:jc w:val="both"/>
              <w:rPr>
                <w:color w:val="000000"/>
              </w:rPr>
            </w:pPr>
            <w:r>
              <w:rPr>
                <w:color w:val="000000"/>
              </w:rPr>
              <w:t>2</w:t>
            </w:r>
          </w:p>
        </w:tc>
        <w:tc>
          <w:tcPr>
            <w:tcW w:w="709" w:type="dxa"/>
          </w:tcPr>
          <w:p w:rsidR="00CF1520" w:rsidRDefault="00CF1520" w:rsidP="00D74F5D">
            <w:pPr>
              <w:pStyle w:val="NormalWeb"/>
              <w:spacing w:before="0" w:beforeAutospacing="0" w:after="0" w:afterAutospacing="0"/>
              <w:ind w:right="45"/>
              <w:jc w:val="both"/>
              <w:rPr>
                <w:color w:val="000000"/>
              </w:rPr>
            </w:pPr>
          </w:p>
        </w:tc>
        <w:tc>
          <w:tcPr>
            <w:tcW w:w="850" w:type="dxa"/>
          </w:tcPr>
          <w:p w:rsidR="00CF1520" w:rsidRPr="001156EE" w:rsidRDefault="00CF1520" w:rsidP="00D74F5D">
            <w:pPr>
              <w:pStyle w:val="NormalWeb"/>
              <w:spacing w:before="0" w:beforeAutospacing="0" w:after="0" w:afterAutospacing="0"/>
              <w:ind w:right="45"/>
              <w:jc w:val="both"/>
              <w:rPr>
                <w:color w:val="000000"/>
              </w:rPr>
            </w:pPr>
          </w:p>
        </w:tc>
        <w:tc>
          <w:tcPr>
            <w:tcW w:w="816" w:type="dxa"/>
          </w:tcPr>
          <w:p w:rsidR="00CF1520" w:rsidRDefault="00CF1520" w:rsidP="00D74F5D">
            <w:pPr>
              <w:pStyle w:val="NormalWeb"/>
              <w:spacing w:before="0" w:beforeAutospacing="0" w:after="0" w:afterAutospacing="0"/>
              <w:ind w:right="45"/>
              <w:jc w:val="both"/>
              <w:rPr>
                <w:color w:val="000000"/>
              </w:rPr>
            </w:pPr>
            <w:r>
              <w:rPr>
                <w:color w:val="000000"/>
              </w:rPr>
              <w:t>2</w:t>
            </w:r>
          </w:p>
        </w:tc>
      </w:tr>
      <w:tr w:rsidR="003C65F7" w:rsidRPr="001156EE" w:rsidTr="00CF1520">
        <w:trPr>
          <w:trHeight w:val="699"/>
        </w:trPr>
        <w:tc>
          <w:tcPr>
            <w:tcW w:w="2687" w:type="dxa"/>
            <w:gridSpan w:val="3"/>
          </w:tcPr>
          <w:p w:rsidR="003C65F7" w:rsidRPr="00CF1520" w:rsidRDefault="003C65F7" w:rsidP="00D74F5D">
            <w:pPr>
              <w:pStyle w:val="NormalWeb"/>
              <w:spacing w:before="0" w:beforeAutospacing="0" w:after="0" w:afterAutospacing="0"/>
              <w:ind w:right="45"/>
              <w:jc w:val="both"/>
              <w:rPr>
                <w:b/>
                <w:color w:val="000000"/>
              </w:rPr>
            </w:pPr>
            <w:r w:rsidRPr="00CF1520">
              <w:rPr>
                <w:b/>
                <w:color w:val="000000"/>
              </w:rPr>
              <w:lastRenderedPageBreak/>
              <w:t>Tổng</w:t>
            </w:r>
          </w:p>
        </w:tc>
        <w:tc>
          <w:tcPr>
            <w:tcW w:w="3327" w:type="dxa"/>
          </w:tcPr>
          <w:p w:rsidR="003C65F7" w:rsidRDefault="003C65F7" w:rsidP="00D74F5D">
            <w:pPr>
              <w:pStyle w:val="NormalWeb"/>
              <w:spacing w:before="0" w:beforeAutospacing="0" w:after="0" w:afterAutospacing="0"/>
              <w:ind w:right="45"/>
              <w:jc w:val="both"/>
              <w:rPr>
                <w:color w:val="000000"/>
              </w:rPr>
            </w:pPr>
          </w:p>
        </w:tc>
        <w:tc>
          <w:tcPr>
            <w:tcW w:w="850" w:type="dxa"/>
          </w:tcPr>
          <w:p w:rsidR="003C65F7" w:rsidRDefault="00CF1520" w:rsidP="00D74F5D">
            <w:pPr>
              <w:pStyle w:val="NormalWeb"/>
              <w:spacing w:before="0" w:beforeAutospacing="0" w:after="0" w:afterAutospacing="0"/>
              <w:ind w:right="45"/>
              <w:jc w:val="both"/>
              <w:rPr>
                <w:color w:val="000000"/>
              </w:rPr>
            </w:pPr>
            <w:r>
              <w:rPr>
                <w:color w:val="000000"/>
              </w:rPr>
              <w:t>8</w:t>
            </w:r>
          </w:p>
        </w:tc>
        <w:tc>
          <w:tcPr>
            <w:tcW w:w="851" w:type="dxa"/>
          </w:tcPr>
          <w:p w:rsidR="003C65F7" w:rsidRDefault="00CF1520" w:rsidP="00D74F5D">
            <w:pPr>
              <w:pStyle w:val="NormalWeb"/>
              <w:spacing w:before="0" w:beforeAutospacing="0" w:after="0" w:afterAutospacing="0"/>
              <w:ind w:right="45"/>
              <w:jc w:val="both"/>
              <w:rPr>
                <w:color w:val="000000"/>
              </w:rPr>
            </w:pPr>
            <w:r>
              <w:rPr>
                <w:color w:val="000000"/>
              </w:rPr>
              <w:t>8</w:t>
            </w:r>
          </w:p>
        </w:tc>
        <w:tc>
          <w:tcPr>
            <w:tcW w:w="709" w:type="dxa"/>
          </w:tcPr>
          <w:p w:rsidR="003C65F7" w:rsidRDefault="00CF1520" w:rsidP="00D74F5D">
            <w:pPr>
              <w:pStyle w:val="NormalWeb"/>
              <w:spacing w:before="0" w:beforeAutospacing="0" w:after="0" w:afterAutospacing="0"/>
              <w:ind w:right="45"/>
              <w:jc w:val="both"/>
              <w:rPr>
                <w:color w:val="000000"/>
              </w:rPr>
            </w:pPr>
            <w:r>
              <w:rPr>
                <w:color w:val="000000"/>
              </w:rPr>
              <w:t>4</w:t>
            </w:r>
          </w:p>
        </w:tc>
        <w:tc>
          <w:tcPr>
            <w:tcW w:w="850" w:type="dxa"/>
          </w:tcPr>
          <w:p w:rsidR="003C65F7" w:rsidRPr="001156EE" w:rsidRDefault="003C65F7" w:rsidP="00D74F5D">
            <w:pPr>
              <w:pStyle w:val="NormalWeb"/>
              <w:spacing w:before="0" w:beforeAutospacing="0" w:after="0" w:afterAutospacing="0"/>
              <w:ind w:right="45"/>
              <w:jc w:val="both"/>
              <w:rPr>
                <w:color w:val="000000"/>
              </w:rPr>
            </w:pPr>
          </w:p>
        </w:tc>
        <w:tc>
          <w:tcPr>
            <w:tcW w:w="816" w:type="dxa"/>
          </w:tcPr>
          <w:p w:rsidR="003C65F7" w:rsidRDefault="00CF1520" w:rsidP="00D74F5D">
            <w:pPr>
              <w:pStyle w:val="NormalWeb"/>
              <w:spacing w:before="0" w:beforeAutospacing="0" w:after="0" w:afterAutospacing="0"/>
              <w:ind w:right="45"/>
              <w:jc w:val="both"/>
              <w:rPr>
                <w:color w:val="000000"/>
              </w:rPr>
            </w:pPr>
            <w:r>
              <w:rPr>
                <w:color w:val="000000"/>
              </w:rPr>
              <w:t>20</w:t>
            </w:r>
          </w:p>
        </w:tc>
      </w:tr>
      <w:tr w:rsidR="003C65F7" w:rsidRPr="001156EE" w:rsidTr="00CF1520">
        <w:trPr>
          <w:trHeight w:val="701"/>
        </w:trPr>
        <w:tc>
          <w:tcPr>
            <w:tcW w:w="2687" w:type="dxa"/>
            <w:gridSpan w:val="3"/>
          </w:tcPr>
          <w:p w:rsidR="003C65F7" w:rsidRDefault="00CF1520" w:rsidP="00D74F5D">
            <w:pPr>
              <w:pStyle w:val="NormalWeb"/>
              <w:spacing w:before="0" w:beforeAutospacing="0" w:after="0" w:afterAutospacing="0"/>
              <w:ind w:right="45"/>
              <w:jc w:val="both"/>
              <w:rPr>
                <w:color w:val="000000"/>
              </w:rPr>
            </w:pPr>
            <w:r w:rsidRPr="00DA59C8">
              <w:rPr>
                <w:b/>
                <w:color w:val="000000"/>
              </w:rPr>
              <w:t>Tỷ lệ % theo từng mức độ nhận thức</w:t>
            </w:r>
          </w:p>
        </w:tc>
        <w:tc>
          <w:tcPr>
            <w:tcW w:w="3327" w:type="dxa"/>
          </w:tcPr>
          <w:p w:rsidR="003C65F7" w:rsidRDefault="003C65F7" w:rsidP="00D74F5D">
            <w:pPr>
              <w:pStyle w:val="NormalWeb"/>
              <w:spacing w:before="0" w:beforeAutospacing="0" w:after="0" w:afterAutospacing="0"/>
              <w:ind w:right="45"/>
              <w:jc w:val="both"/>
              <w:rPr>
                <w:color w:val="000000"/>
              </w:rPr>
            </w:pPr>
          </w:p>
        </w:tc>
        <w:tc>
          <w:tcPr>
            <w:tcW w:w="850" w:type="dxa"/>
          </w:tcPr>
          <w:p w:rsidR="003C65F7" w:rsidRDefault="00CF1520" w:rsidP="00D74F5D">
            <w:pPr>
              <w:pStyle w:val="NormalWeb"/>
              <w:spacing w:before="0" w:beforeAutospacing="0" w:after="0" w:afterAutospacing="0"/>
              <w:ind w:right="45"/>
              <w:jc w:val="both"/>
              <w:rPr>
                <w:color w:val="000000"/>
              </w:rPr>
            </w:pPr>
            <w:r>
              <w:rPr>
                <w:color w:val="000000"/>
              </w:rPr>
              <w:t>40%</w:t>
            </w:r>
          </w:p>
        </w:tc>
        <w:tc>
          <w:tcPr>
            <w:tcW w:w="851" w:type="dxa"/>
          </w:tcPr>
          <w:p w:rsidR="003C65F7" w:rsidRDefault="00CF1520" w:rsidP="00D74F5D">
            <w:pPr>
              <w:pStyle w:val="NormalWeb"/>
              <w:spacing w:before="0" w:beforeAutospacing="0" w:after="0" w:afterAutospacing="0"/>
              <w:ind w:right="45"/>
              <w:jc w:val="both"/>
              <w:rPr>
                <w:color w:val="000000"/>
              </w:rPr>
            </w:pPr>
            <w:r>
              <w:rPr>
                <w:color w:val="000000"/>
              </w:rPr>
              <w:t>40%</w:t>
            </w:r>
          </w:p>
        </w:tc>
        <w:tc>
          <w:tcPr>
            <w:tcW w:w="709" w:type="dxa"/>
          </w:tcPr>
          <w:p w:rsidR="003C65F7" w:rsidRDefault="00CF1520" w:rsidP="00D74F5D">
            <w:pPr>
              <w:pStyle w:val="NormalWeb"/>
              <w:spacing w:before="0" w:beforeAutospacing="0" w:after="0" w:afterAutospacing="0"/>
              <w:ind w:right="45"/>
              <w:jc w:val="both"/>
              <w:rPr>
                <w:color w:val="000000"/>
              </w:rPr>
            </w:pPr>
            <w:r>
              <w:rPr>
                <w:color w:val="000000"/>
              </w:rPr>
              <w:t>20%</w:t>
            </w:r>
          </w:p>
        </w:tc>
        <w:tc>
          <w:tcPr>
            <w:tcW w:w="850" w:type="dxa"/>
          </w:tcPr>
          <w:p w:rsidR="003C65F7" w:rsidRPr="001156EE" w:rsidRDefault="003C65F7" w:rsidP="00D74F5D">
            <w:pPr>
              <w:pStyle w:val="NormalWeb"/>
              <w:spacing w:before="0" w:beforeAutospacing="0" w:after="0" w:afterAutospacing="0"/>
              <w:ind w:right="45"/>
              <w:jc w:val="both"/>
              <w:rPr>
                <w:color w:val="000000"/>
              </w:rPr>
            </w:pPr>
          </w:p>
        </w:tc>
        <w:tc>
          <w:tcPr>
            <w:tcW w:w="816" w:type="dxa"/>
          </w:tcPr>
          <w:p w:rsidR="003C65F7" w:rsidRDefault="00CF1520" w:rsidP="00D74F5D">
            <w:pPr>
              <w:pStyle w:val="NormalWeb"/>
              <w:spacing w:before="0" w:beforeAutospacing="0" w:after="0" w:afterAutospacing="0"/>
              <w:ind w:right="45"/>
              <w:jc w:val="both"/>
              <w:rPr>
                <w:color w:val="000000"/>
              </w:rPr>
            </w:pPr>
            <w:r>
              <w:rPr>
                <w:color w:val="000000"/>
              </w:rPr>
              <w:t>100%</w:t>
            </w:r>
          </w:p>
        </w:tc>
      </w:tr>
      <w:tr w:rsidR="00CF1520" w:rsidRPr="001156EE" w:rsidTr="0083585F">
        <w:trPr>
          <w:trHeight w:val="701"/>
        </w:trPr>
        <w:tc>
          <w:tcPr>
            <w:tcW w:w="2687" w:type="dxa"/>
            <w:gridSpan w:val="3"/>
          </w:tcPr>
          <w:p w:rsidR="00CF1520" w:rsidRPr="00CF1520" w:rsidRDefault="00CF1520" w:rsidP="00D74F5D">
            <w:pPr>
              <w:pStyle w:val="NormalWeb"/>
              <w:spacing w:before="0" w:beforeAutospacing="0" w:after="0" w:afterAutospacing="0"/>
              <w:ind w:right="45"/>
              <w:jc w:val="both"/>
              <w:rPr>
                <w:b/>
                <w:color w:val="000000"/>
              </w:rPr>
            </w:pPr>
            <w:r w:rsidRPr="00CF1520">
              <w:rPr>
                <w:b/>
                <w:color w:val="000000"/>
              </w:rPr>
              <w:t>Tỷ lệ chung</w:t>
            </w:r>
          </w:p>
        </w:tc>
        <w:tc>
          <w:tcPr>
            <w:tcW w:w="3327" w:type="dxa"/>
          </w:tcPr>
          <w:p w:rsidR="00CF1520" w:rsidRDefault="00CF1520" w:rsidP="00D74F5D">
            <w:pPr>
              <w:pStyle w:val="NormalWeb"/>
              <w:spacing w:before="0" w:beforeAutospacing="0" w:after="0" w:afterAutospacing="0"/>
              <w:ind w:right="45"/>
              <w:jc w:val="both"/>
              <w:rPr>
                <w:color w:val="000000"/>
              </w:rPr>
            </w:pPr>
          </w:p>
        </w:tc>
        <w:tc>
          <w:tcPr>
            <w:tcW w:w="1701" w:type="dxa"/>
            <w:gridSpan w:val="2"/>
          </w:tcPr>
          <w:p w:rsidR="00CF1520" w:rsidRDefault="00CF1520" w:rsidP="00D74F5D">
            <w:pPr>
              <w:pStyle w:val="NormalWeb"/>
              <w:spacing w:before="0" w:beforeAutospacing="0" w:after="0" w:afterAutospacing="0"/>
              <w:ind w:right="45"/>
              <w:jc w:val="both"/>
              <w:rPr>
                <w:color w:val="000000"/>
              </w:rPr>
            </w:pPr>
            <w:r>
              <w:rPr>
                <w:color w:val="000000"/>
              </w:rPr>
              <w:t>80%</w:t>
            </w:r>
          </w:p>
        </w:tc>
        <w:tc>
          <w:tcPr>
            <w:tcW w:w="1559" w:type="dxa"/>
            <w:gridSpan w:val="2"/>
          </w:tcPr>
          <w:p w:rsidR="00CF1520" w:rsidRPr="001156EE" w:rsidRDefault="00CF1520" w:rsidP="00D74F5D">
            <w:pPr>
              <w:pStyle w:val="NormalWeb"/>
              <w:spacing w:before="0" w:beforeAutospacing="0" w:after="0" w:afterAutospacing="0"/>
              <w:ind w:right="45"/>
              <w:jc w:val="both"/>
              <w:rPr>
                <w:color w:val="000000"/>
              </w:rPr>
            </w:pPr>
            <w:r>
              <w:rPr>
                <w:color w:val="000000"/>
              </w:rPr>
              <w:t>20%</w:t>
            </w:r>
          </w:p>
        </w:tc>
        <w:tc>
          <w:tcPr>
            <w:tcW w:w="816" w:type="dxa"/>
          </w:tcPr>
          <w:p w:rsidR="00CF1520" w:rsidRDefault="00CF1520" w:rsidP="00D74F5D">
            <w:pPr>
              <w:pStyle w:val="NormalWeb"/>
              <w:spacing w:before="0" w:beforeAutospacing="0" w:after="0" w:afterAutospacing="0"/>
              <w:ind w:right="45"/>
              <w:jc w:val="both"/>
              <w:rPr>
                <w:color w:val="000000"/>
              </w:rPr>
            </w:pPr>
          </w:p>
        </w:tc>
      </w:tr>
    </w:tbl>
    <w:p w:rsidR="002D4DAF" w:rsidRDefault="002D4DAF"/>
    <w:p w:rsidR="00CF1520" w:rsidRDefault="006F6D23" w:rsidP="00CF1520">
      <w:pPr>
        <w:pStyle w:val="NormalWeb"/>
        <w:spacing w:before="0" w:beforeAutospacing="0" w:after="0" w:afterAutospacing="0"/>
        <w:ind w:left="48" w:right="45"/>
        <w:jc w:val="both"/>
        <w:rPr>
          <w:b/>
          <w:color w:val="000000"/>
        </w:rPr>
      </w:pPr>
      <w:r>
        <w:rPr>
          <w:b/>
          <w:color w:val="000000"/>
        </w:rPr>
        <w:t xml:space="preserve">II. </w:t>
      </w:r>
      <w:r w:rsidR="00CF1520" w:rsidRPr="00F475ED">
        <w:rPr>
          <w:b/>
          <w:color w:val="000000"/>
        </w:rPr>
        <w:t xml:space="preserve"> BẢNG MA TRẬN CỦA ĐỀ K</w:t>
      </w:r>
      <w:r w:rsidR="00CF1520">
        <w:rPr>
          <w:b/>
          <w:color w:val="000000"/>
        </w:rPr>
        <w:t xml:space="preserve">IỂM </w:t>
      </w:r>
      <w:r w:rsidR="00CF1520" w:rsidRPr="00F475ED">
        <w:rPr>
          <w:b/>
          <w:color w:val="000000"/>
        </w:rPr>
        <w:t xml:space="preserve">TRA </w:t>
      </w:r>
      <w:r w:rsidR="00CF1520">
        <w:rPr>
          <w:b/>
          <w:color w:val="000000"/>
        </w:rPr>
        <w:t>15 PHÚT</w:t>
      </w:r>
      <w:r w:rsidR="00CF1520" w:rsidRPr="00F475ED">
        <w:rPr>
          <w:b/>
          <w:color w:val="000000"/>
        </w:rPr>
        <w:t xml:space="preserve">- </w:t>
      </w:r>
      <w:r w:rsidR="00CF1520">
        <w:rPr>
          <w:b/>
          <w:color w:val="000000"/>
        </w:rPr>
        <w:t xml:space="preserve">BÀI 2- </w:t>
      </w:r>
      <w:r w:rsidR="00CF1520" w:rsidRPr="00F475ED">
        <w:rPr>
          <w:b/>
          <w:color w:val="000000"/>
        </w:rPr>
        <w:t>HÓA 1</w:t>
      </w:r>
      <w:r w:rsidR="00CF1520">
        <w:rPr>
          <w:b/>
          <w:color w:val="000000"/>
        </w:rPr>
        <w:t>1</w:t>
      </w:r>
      <w:r w:rsidR="00CF1520" w:rsidRPr="00F475ED">
        <w:rPr>
          <w:b/>
          <w:color w:val="000000"/>
        </w:rPr>
        <w:t xml:space="preserve">- </w:t>
      </w:r>
      <w:r w:rsidR="00CF1520">
        <w:rPr>
          <w:b/>
          <w:color w:val="000000"/>
        </w:rPr>
        <w:t>CTST</w:t>
      </w:r>
    </w:p>
    <w:p w:rsidR="00CF1520" w:rsidRPr="001156EE" w:rsidRDefault="00CF1520" w:rsidP="00CF1520">
      <w:pPr>
        <w:pStyle w:val="NormalWeb"/>
        <w:spacing w:before="0" w:beforeAutospacing="0" w:after="0" w:afterAutospacing="0"/>
        <w:ind w:left="48" w:right="45"/>
        <w:jc w:val="both"/>
      </w:pPr>
    </w:p>
    <w:tbl>
      <w:tblPr>
        <w:tblStyle w:val="TableGrid"/>
        <w:tblW w:w="0" w:type="auto"/>
        <w:tblInd w:w="48" w:type="dxa"/>
        <w:tblLayout w:type="fixed"/>
        <w:tblLook w:val="04A0" w:firstRow="1" w:lastRow="0" w:firstColumn="1" w:lastColumn="0" w:noHBand="0" w:noVBand="1"/>
      </w:tblPr>
      <w:tblGrid>
        <w:gridCol w:w="911"/>
        <w:gridCol w:w="1134"/>
        <w:gridCol w:w="2835"/>
        <w:gridCol w:w="1134"/>
        <w:gridCol w:w="992"/>
        <w:gridCol w:w="851"/>
        <w:gridCol w:w="992"/>
        <w:gridCol w:w="1134"/>
      </w:tblGrid>
      <w:tr w:rsidR="00CF1520" w:rsidRPr="00A67D53" w:rsidTr="00D74F5D">
        <w:tc>
          <w:tcPr>
            <w:tcW w:w="911" w:type="dxa"/>
            <w:vMerge w:val="restart"/>
          </w:tcPr>
          <w:p w:rsidR="00CF1520" w:rsidRPr="00A67D53" w:rsidRDefault="00CF1520" w:rsidP="00D74F5D">
            <w:pPr>
              <w:pStyle w:val="NormalWeb"/>
              <w:spacing w:before="0" w:beforeAutospacing="0" w:after="0" w:afterAutospacing="0"/>
              <w:ind w:right="45"/>
              <w:jc w:val="both"/>
              <w:rPr>
                <w:b/>
                <w:color w:val="000000"/>
              </w:rPr>
            </w:pPr>
            <w:r w:rsidRPr="00A67D53">
              <w:rPr>
                <w:b/>
                <w:color w:val="000000"/>
              </w:rPr>
              <w:t>TT</w:t>
            </w:r>
          </w:p>
        </w:tc>
        <w:tc>
          <w:tcPr>
            <w:tcW w:w="1134" w:type="dxa"/>
            <w:vMerge w:val="restart"/>
          </w:tcPr>
          <w:p w:rsidR="00CF1520" w:rsidRPr="00A67D53" w:rsidRDefault="00CF1520" w:rsidP="00D74F5D">
            <w:pPr>
              <w:pStyle w:val="NormalWeb"/>
              <w:spacing w:before="0" w:beforeAutospacing="0" w:after="0" w:afterAutospacing="0"/>
              <w:ind w:right="45"/>
              <w:jc w:val="both"/>
              <w:rPr>
                <w:b/>
                <w:color w:val="000000"/>
              </w:rPr>
            </w:pPr>
            <w:r w:rsidRPr="00A67D53">
              <w:rPr>
                <w:b/>
                <w:color w:val="000000"/>
              </w:rPr>
              <w:t>Nội dung kt</w:t>
            </w:r>
          </w:p>
        </w:tc>
        <w:tc>
          <w:tcPr>
            <w:tcW w:w="2835" w:type="dxa"/>
            <w:vMerge w:val="restart"/>
          </w:tcPr>
          <w:p w:rsidR="00CF1520" w:rsidRPr="00A67D53" w:rsidRDefault="00CF1520" w:rsidP="00D74F5D">
            <w:pPr>
              <w:pStyle w:val="NormalWeb"/>
              <w:spacing w:before="0" w:beforeAutospacing="0" w:after="0" w:afterAutospacing="0"/>
              <w:ind w:right="45"/>
              <w:jc w:val="both"/>
              <w:rPr>
                <w:b/>
                <w:color w:val="000000"/>
              </w:rPr>
            </w:pPr>
            <w:r w:rsidRPr="00A67D53">
              <w:rPr>
                <w:b/>
                <w:color w:val="000000"/>
              </w:rPr>
              <w:t>Đơn vị kiến thức</w:t>
            </w:r>
          </w:p>
        </w:tc>
        <w:tc>
          <w:tcPr>
            <w:tcW w:w="3969" w:type="dxa"/>
            <w:gridSpan w:val="4"/>
          </w:tcPr>
          <w:p w:rsidR="00CF1520" w:rsidRPr="00A67D53" w:rsidRDefault="00CF1520" w:rsidP="00D74F5D">
            <w:pPr>
              <w:pStyle w:val="NormalWeb"/>
              <w:spacing w:before="0" w:beforeAutospacing="0" w:after="0" w:afterAutospacing="0"/>
              <w:ind w:right="45"/>
              <w:jc w:val="both"/>
              <w:rPr>
                <w:b/>
                <w:color w:val="000000"/>
              </w:rPr>
            </w:pPr>
            <w:r w:rsidRPr="00A67D53">
              <w:rPr>
                <w:b/>
                <w:color w:val="000000"/>
              </w:rPr>
              <w:t>Số  câu hỏi theo các  mức độ nhận  thức</w:t>
            </w:r>
          </w:p>
        </w:tc>
        <w:tc>
          <w:tcPr>
            <w:tcW w:w="1134" w:type="dxa"/>
          </w:tcPr>
          <w:p w:rsidR="00CF1520" w:rsidRPr="00A67D53" w:rsidRDefault="00CF1520" w:rsidP="00D74F5D">
            <w:pPr>
              <w:pStyle w:val="NormalWeb"/>
              <w:spacing w:before="0" w:beforeAutospacing="0" w:after="0" w:afterAutospacing="0"/>
              <w:ind w:right="45"/>
              <w:jc w:val="both"/>
              <w:rPr>
                <w:b/>
                <w:color w:val="000000"/>
              </w:rPr>
            </w:pPr>
            <w:r w:rsidRPr="00A67D53">
              <w:rPr>
                <w:b/>
                <w:color w:val="000000"/>
              </w:rPr>
              <w:t>Tổng</w:t>
            </w:r>
          </w:p>
        </w:tc>
      </w:tr>
      <w:tr w:rsidR="00CF1520" w:rsidRPr="00A67D53" w:rsidTr="00D74F5D">
        <w:tc>
          <w:tcPr>
            <w:tcW w:w="911" w:type="dxa"/>
            <w:vMerge/>
          </w:tcPr>
          <w:p w:rsidR="00CF1520" w:rsidRPr="00A67D53" w:rsidRDefault="00CF1520" w:rsidP="00D74F5D">
            <w:pPr>
              <w:pStyle w:val="NormalWeb"/>
              <w:spacing w:before="0" w:beforeAutospacing="0" w:after="0" w:afterAutospacing="0"/>
              <w:ind w:right="45"/>
              <w:jc w:val="both"/>
              <w:rPr>
                <w:b/>
                <w:color w:val="000000"/>
              </w:rPr>
            </w:pPr>
          </w:p>
        </w:tc>
        <w:tc>
          <w:tcPr>
            <w:tcW w:w="1134" w:type="dxa"/>
            <w:vMerge/>
          </w:tcPr>
          <w:p w:rsidR="00CF1520" w:rsidRPr="00A67D53" w:rsidRDefault="00CF1520" w:rsidP="00D74F5D">
            <w:pPr>
              <w:pStyle w:val="NormalWeb"/>
              <w:spacing w:before="0" w:beforeAutospacing="0" w:after="0" w:afterAutospacing="0"/>
              <w:ind w:right="45"/>
              <w:jc w:val="both"/>
              <w:rPr>
                <w:b/>
                <w:color w:val="000000"/>
              </w:rPr>
            </w:pPr>
          </w:p>
        </w:tc>
        <w:tc>
          <w:tcPr>
            <w:tcW w:w="2835" w:type="dxa"/>
            <w:vMerge/>
          </w:tcPr>
          <w:p w:rsidR="00CF1520" w:rsidRPr="00A67D53" w:rsidRDefault="00CF1520" w:rsidP="00D74F5D">
            <w:pPr>
              <w:pStyle w:val="NormalWeb"/>
              <w:spacing w:before="0" w:beforeAutospacing="0" w:after="0" w:afterAutospacing="0"/>
              <w:ind w:right="45"/>
              <w:jc w:val="both"/>
              <w:rPr>
                <w:b/>
                <w:color w:val="000000"/>
              </w:rPr>
            </w:pPr>
          </w:p>
        </w:tc>
        <w:tc>
          <w:tcPr>
            <w:tcW w:w="1134" w:type="dxa"/>
          </w:tcPr>
          <w:p w:rsidR="00CF1520" w:rsidRPr="00A67D53" w:rsidRDefault="00CF1520" w:rsidP="00D74F5D">
            <w:pPr>
              <w:pStyle w:val="NormalWeb"/>
              <w:spacing w:before="0" w:beforeAutospacing="0" w:after="0" w:afterAutospacing="0"/>
              <w:ind w:right="45"/>
              <w:jc w:val="both"/>
              <w:rPr>
                <w:b/>
                <w:color w:val="000000"/>
              </w:rPr>
            </w:pPr>
            <w:r w:rsidRPr="00A67D53">
              <w:rPr>
                <w:b/>
                <w:color w:val="000000"/>
              </w:rPr>
              <w:t>NB</w:t>
            </w:r>
          </w:p>
        </w:tc>
        <w:tc>
          <w:tcPr>
            <w:tcW w:w="992" w:type="dxa"/>
          </w:tcPr>
          <w:p w:rsidR="00CF1520" w:rsidRPr="00A67D53" w:rsidRDefault="00CF1520" w:rsidP="00D74F5D">
            <w:pPr>
              <w:pStyle w:val="NormalWeb"/>
              <w:spacing w:before="0" w:beforeAutospacing="0" w:after="0" w:afterAutospacing="0"/>
              <w:ind w:right="45"/>
              <w:jc w:val="both"/>
              <w:rPr>
                <w:b/>
                <w:color w:val="000000"/>
              </w:rPr>
            </w:pPr>
            <w:r w:rsidRPr="00A67D53">
              <w:rPr>
                <w:b/>
                <w:color w:val="000000"/>
              </w:rPr>
              <w:t>TH</w:t>
            </w:r>
          </w:p>
        </w:tc>
        <w:tc>
          <w:tcPr>
            <w:tcW w:w="851" w:type="dxa"/>
          </w:tcPr>
          <w:p w:rsidR="00CF1520" w:rsidRPr="00A67D53" w:rsidRDefault="00CF1520" w:rsidP="00D74F5D">
            <w:pPr>
              <w:pStyle w:val="NormalWeb"/>
              <w:spacing w:before="0" w:beforeAutospacing="0" w:after="0" w:afterAutospacing="0"/>
              <w:ind w:right="45"/>
              <w:jc w:val="both"/>
              <w:rPr>
                <w:b/>
                <w:color w:val="000000"/>
              </w:rPr>
            </w:pPr>
            <w:r w:rsidRPr="00A67D53">
              <w:rPr>
                <w:b/>
                <w:color w:val="000000"/>
              </w:rPr>
              <w:t>VD</w:t>
            </w:r>
          </w:p>
        </w:tc>
        <w:tc>
          <w:tcPr>
            <w:tcW w:w="992" w:type="dxa"/>
          </w:tcPr>
          <w:p w:rsidR="00CF1520" w:rsidRPr="00A67D53" w:rsidRDefault="00CF1520" w:rsidP="00D74F5D">
            <w:pPr>
              <w:pStyle w:val="NormalWeb"/>
              <w:spacing w:before="0" w:beforeAutospacing="0" w:after="0" w:afterAutospacing="0"/>
              <w:ind w:right="45"/>
              <w:jc w:val="both"/>
              <w:rPr>
                <w:b/>
                <w:color w:val="000000"/>
              </w:rPr>
            </w:pPr>
            <w:r w:rsidRPr="00A67D53">
              <w:rPr>
                <w:b/>
                <w:color w:val="000000"/>
              </w:rPr>
              <w:t>VDC</w:t>
            </w:r>
          </w:p>
        </w:tc>
        <w:tc>
          <w:tcPr>
            <w:tcW w:w="1134" w:type="dxa"/>
          </w:tcPr>
          <w:p w:rsidR="00CF1520" w:rsidRPr="00A67D53" w:rsidRDefault="00CF1520" w:rsidP="00D74F5D">
            <w:pPr>
              <w:pStyle w:val="NormalWeb"/>
              <w:spacing w:before="0" w:beforeAutospacing="0" w:after="0" w:afterAutospacing="0"/>
              <w:ind w:right="45"/>
              <w:jc w:val="both"/>
              <w:rPr>
                <w:b/>
                <w:color w:val="000000"/>
              </w:rPr>
            </w:pPr>
          </w:p>
        </w:tc>
      </w:tr>
      <w:tr w:rsidR="00CF1520" w:rsidRPr="00A67D53" w:rsidTr="00D74F5D">
        <w:tc>
          <w:tcPr>
            <w:tcW w:w="911" w:type="dxa"/>
            <w:vMerge/>
          </w:tcPr>
          <w:p w:rsidR="00CF1520" w:rsidRPr="00A67D53" w:rsidRDefault="00CF1520" w:rsidP="00D74F5D">
            <w:pPr>
              <w:pStyle w:val="NormalWeb"/>
              <w:spacing w:before="0" w:beforeAutospacing="0" w:after="0" w:afterAutospacing="0"/>
              <w:ind w:right="45"/>
              <w:jc w:val="both"/>
              <w:rPr>
                <w:b/>
                <w:color w:val="000000"/>
              </w:rPr>
            </w:pPr>
          </w:p>
        </w:tc>
        <w:tc>
          <w:tcPr>
            <w:tcW w:w="1134" w:type="dxa"/>
            <w:vMerge/>
          </w:tcPr>
          <w:p w:rsidR="00CF1520" w:rsidRPr="00A67D53" w:rsidRDefault="00CF1520" w:rsidP="00D74F5D">
            <w:pPr>
              <w:pStyle w:val="NormalWeb"/>
              <w:spacing w:before="0" w:beforeAutospacing="0" w:after="0" w:afterAutospacing="0"/>
              <w:ind w:right="45"/>
              <w:jc w:val="both"/>
              <w:rPr>
                <w:b/>
                <w:color w:val="000000"/>
              </w:rPr>
            </w:pPr>
          </w:p>
        </w:tc>
        <w:tc>
          <w:tcPr>
            <w:tcW w:w="2835" w:type="dxa"/>
            <w:vMerge/>
          </w:tcPr>
          <w:p w:rsidR="00CF1520" w:rsidRPr="00A67D53" w:rsidRDefault="00CF1520" w:rsidP="00D74F5D">
            <w:pPr>
              <w:pStyle w:val="NormalWeb"/>
              <w:spacing w:before="0" w:beforeAutospacing="0" w:after="0" w:afterAutospacing="0"/>
              <w:ind w:right="45"/>
              <w:jc w:val="both"/>
              <w:rPr>
                <w:b/>
                <w:color w:val="000000"/>
              </w:rPr>
            </w:pPr>
          </w:p>
        </w:tc>
        <w:tc>
          <w:tcPr>
            <w:tcW w:w="1134" w:type="dxa"/>
          </w:tcPr>
          <w:p w:rsidR="00CF1520" w:rsidRPr="00A67D53" w:rsidRDefault="00CF1520" w:rsidP="00D74F5D">
            <w:pPr>
              <w:pStyle w:val="NormalWeb"/>
              <w:spacing w:before="0" w:beforeAutospacing="0" w:after="0" w:afterAutospacing="0"/>
              <w:ind w:right="45"/>
              <w:jc w:val="both"/>
              <w:rPr>
                <w:b/>
                <w:color w:val="000000"/>
              </w:rPr>
            </w:pPr>
            <w:r>
              <w:rPr>
                <w:b/>
                <w:color w:val="000000"/>
              </w:rPr>
              <w:t>TN</w:t>
            </w:r>
          </w:p>
        </w:tc>
        <w:tc>
          <w:tcPr>
            <w:tcW w:w="992" w:type="dxa"/>
          </w:tcPr>
          <w:p w:rsidR="00CF1520" w:rsidRPr="00A67D53" w:rsidRDefault="00CF1520" w:rsidP="00D74F5D">
            <w:pPr>
              <w:pStyle w:val="NormalWeb"/>
              <w:spacing w:before="0" w:beforeAutospacing="0" w:after="0" w:afterAutospacing="0"/>
              <w:ind w:right="45"/>
              <w:jc w:val="both"/>
              <w:rPr>
                <w:b/>
                <w:color w:val="000000"/>
              </w:rPr>
            </w:pPr>
            <w:r>
              <w:rPr>
                <w:b/>
                <w:color w:val="000000"/>
              </w:rPr>
              <w:t>TN</w:t>
            </w:r>
          </w:p>
        </w:tc>
        <w:tc>
          <w:tcPr>
            <w:tcW w:w="851" w:type="dxa"/>
          </w:tcPr>
          <w:p w:rsidR="00CF1520" w:rsidRPr="00A67D53" w:rsidRDefault="00CF1520" w:rsidP="00D74F5D">
            <w:pPr>
              <w:pStyle w:val="NormalWeb"/>
              <w:spacing w:before="0" w:beforeAutospacing="0" w:after="0" w:afterAutospacing="0"/>
              <w:ind w:right="45"/>
              <w:jc w:val="both"/>
              <w:rPr>
                <w:b/>
                <w:color w:val="000000"/>
              </w:rPr>
            </w:pPr>
            <w:r>
              <w:rPr>
                <w:b/>
                <w:color w:val="000000"/>
              </w:rPr>
              <w:t>TL</w:t>
            </w:r>
          </w:p>
        </w:tc>
        <w:tc>
          <w:tcPr>
            <w:tcW w:w="992" w:type="dxa"/>
          </w:tcPr>
          <w:p w:rsidR="00CF1520" w:rsidRPr="00A67D53" w:rsidRDefault="00CF1520" w:rsidP="00D74F5D">
            <w:pPr>
              <w:pStyle w:val="NormalWeb"/>
              <w:spacing w:before="0" w:beforeAutospacing="0" w:after="0" w:afterAutospacing="0"/>
              <w:ind w:right="45"/>
              <w:jc w:val="both"/>
              <w:rPr>
                <w:b/>
                <w:color w:val="000000"/>
              </w:rPr>
            </w:pPr>
            <w:r>
              <w:rPr>
                <w:b/>
                <w:color w:val="000000"/>
              </w:rPr>
              <w:t>TL</w:t>
            </w:r>
          </w:p>
        </w:tc>
        <w:tc>
          <w:tcPr>
            <w:tcW w:w="1134" w:type="dxa"/>
          </w:tcPr>
          <w:p w:rsidR="00CF1520" w:rsidRPr="00A67D53" w:rsidRDefault="00CF1520" w:rsidP="00D74F5D">
            <w:pPr>
              <w:pStyle w:val="NormalWeb"/>
              <w:spacing w:before="0" w:beforeAutospacing="0" w:after="0" w:afterAutospacing="0"/>
              <w:ind w:right="45"/>
              <w:jc w:val="both"/>
              <w:rPr>
                <w:b/>
                <w:color w:val="000000"/>
              </w:rPr>
            </w:pPr>
          </w:p>
        </w:tc>
      </w:tr>
      <w:tr w:rsidR="001B1533" w:rsidRPr="001156EE" w:rsidTr="00D74F5D">
        <w:trPr>
          <w:trHeight w:val="578"/>
        </w:trPr>
        <w:tc>
          <w:tcPr>
            <w:tcW w:w="911" w:type="dxa"/>
            <w:vMerge w:val="restart"/>
          </w:tcPr>
          <w:p w:rsidR="001B1533" w:rsidRPr="00B44B17" w:rsidRDefault="001B1533" w:rsidP="00D74F5D">
            <w:pPr>
              <w:pStyle w:val="NormalWeb"/>
              <w:spacing w:before="0" w:beforeAutospacing="0" w:after="0" w:afterAutospacing="0"/>
              <w:ind w:right="45"/>
              <w:jc w:val="both"/>
              <w:rPr>
                <w:b/>
                <w:color w:val="000000"/>
              </w:rPr>
            </w:pPr>
          </w:p>
          <w:p w:rsidR="001B1533" w:rsidRDefault="001B1533" w:rsidP="00D74F5D">
            <w:pPr>
              <w:pStyle w:val="NormalWeb"/>
              <w:spacing w:before="0" w:beforeAutospacing="0" w:after="0" w:afterAutospacing="0"/>
              <w:ind w:right="45"/>
              <w:jc w:val="both"/>
              <w:rPr>
                <w:b/>
                <w:color w:val="000000"/>
              </w:rPr>
            </w:pPr>
          </w:p>
          <w:p w:rsidR="001B1533" w:rsidRDefault="001B1533" w:rsidP="00D74F5D">
            <w:pPr>
              <w:pStyle w:val="NormalWeb"/>
              <w:spacing w:before="0" w:beforeAutospacing="0" w:after="0" w:afterAutospacing="0"/>
              <w:ind w:right="45"/>
              <w:jc w:val="both"/>
              <w:rPr>
                <w:b/>
                <w:color w:val="000000"/>
              </w:rPr>
            </w:pPr>
          </w:p>
          <w:p w:rsidR="001B1533" w:rsidRDefault="001B1533" w:rsidP="00D74F5D">
            <w:pPr>
              <w:pStyle w:val="NormalWeb"/>
              <w:spacing w:before="0" w:beforeAutospacing="0" w:after="0" w:afterAutospacing="0"/>
              <w:ind w:right="45"/>
              <w:jc w:val="both"/>
              <w:rPr>
                <w:b/>
                <w:color w:val="000000"/>
              </w:rPr>
            </w:pPr>
          </w:p>
          <w:p w:rsidR="001B1533" w:rsidRDefault="001B1533" w:rsidP="00D74F5D">
            <w:pPr>
              <w:pStyle w:val="NormalWeb"/>
              <w:spacing w:before="0" w:beforeAutospacing="0" w:after="0" w:afterAutospacing="0"/>
              <w:ind w:right="45"/>
              <w:jc w:val="both"/>
              <w:rPr>
                <w:b/>
                <w:color w:val="000000"/>
              </w:rPr>
            </w:pPr>
          </w:p>
          <w:p w:rsidR="001B1533" w:rsidRPr="00B44B17" w:rsidRDefault="001B1533" w:rsidP="00D74F5D">
            <w:pPr>
              <w:pStyle w:val="NormalWeb"/>
              <w:spacing w:before="0" w:beforeAutospacing="0" w:after="0" w:afterAutospacing="0"/>
              <w:ind w:right="45"/>
              <w:jc w:val="both"/>
              <w:rPr>
                <w:b/>
                <w:color w:val="000000"/>
              </w:rPr>
            </w:pPr>
            <w:r w:rsidRPr="00B44B17">
              <w:rPr>
                <w:b/>
                <w:color w:val="000000"/>
              </w:rPr>
              <w:t>1</w:t>
            </w:r>
          </w:p>
          <w:p w:rsidR="001B1533" w:rsidRPr="00B44B17" w:rsidRDefault="001B1533" w:rsidP="00D74F5D">
            <w:pPr>
              <w:pStyle w:val="NormalWeb"/>
              <w:spacing w:before="0" w:after="0"/>
              <w:ind w:right="45"/>
              <w:jc w:val="both"/>
              <w:rPr>
                <w:b/>
                <w:color w:val="000000"/>
              </w:rPr>
            </w:pPr>
          </w:p>
        </w:tc>
        <w:tc>
          <w:tcPr>
            <w:tcW w:w="1134" w:type="dxa"/>
            <w:vMerge w:val="restart"/>
          </w:tcPr>
          <w:p w:rsidR="001B1533" w:rsidRDefault="001B1533" w:rsidP="00D74F5D">
            <w:pPr>
              <w:pStyle w:val="NormalWeb"/>
              <w:spacing w:before="0" w:beforeAutospacing="0" w:after="0" w:afterAutospacing="0"/>
              <w:ind w:right="45"/>
              <w:jc w:val="both"/>
              <w:rPr>
                <w:b/>
                <w:color w:val="000000"/>
              </w:rPr>
            </w:pPr>
          </w:p>
          <w:p w:rsidR="001B1533" w:rsidRDefault="001B1533" w:rsidP="00D74F5D">
            <w:pPr>
              <w:pStyle w:val="NormalWeb"/>
              <w:spacing w:before="0" w:beforeAutospacing="0" w:after="0" w:afterAutospacing="0"/>
              <w:ind w:right="45"/>
              <w:jc w:val="both"/>
              <w:rPr>
                <w:b/>
                <w:color w:val="000000"/>
              </w:rPr>
            </w:pPr>
          </w:p>
          <w:p w:rsidR="001B1533" w:rsidRDefault="001B1533" w:rsidP="00D74F5D">
            <w:pPr>
              <w:pStyle w:val="NormalWeb"/>
              <w:spacing w:before="0" w:beforeAutospacing="0" w:after="0" w:afterAutospacing="0"/>
              <w:ind w:right="45"/>
              <w:jc w:val="both"/>
              <w:rPr>
                <w:b/>
                <w:color w:val="000000"/>
              </w:rPr>
            </w:pPr>
          </w:p>
          <w:p w:rsidR="001B1533" w:rsidRPr="00B44B17" w:rsidRDefault="001B1533" w:rsidP="00D74F5D">
            <w:pPr>
              <w:pStyle w:val="NormalWeb"/>
              <w:spacing w:before="0" w:beforeAutospacing="0" w:after="0" w:afterAutospacing="0"/>
              <w:ind w:right="45"/>
              <w:jc w:val="both"/>
              <w:rPr>
                <w:b/>
                <w:color w:val="000000"/>
              </w:rPr>
            </w:pPr>
            <w:r>
              <w:rPr>
                <w:b/>
                <w:color w:val="000000"/>
              </w:rPr>
              <w:t>Cân bằng trong dung dịch nước</w:t>
            </w:r>
          </w:p>
        </w:tc>
        <w:tc>
          <w:tcPr>
            <w:tcW w:w="2835" w:type="dxa"/>
          </w:tcPr>
          <w:p w:rsidR="001B1533" w:rsidRPr="001156EE" w:rsidRDefault="001B1533" w:rsidP="00D74F5D">
            <w:pPr>
              <w:pStyle w:val="NormalWeb"/>
              <w:spacing w:before="0" w:beforeAutospacing="0" w:after="0" w:afterAutospacing="0"/>
              <w:ind w:right="45"/>
              <w:jc w:val="both"/>
              <w:rPr>
                <w:color w:val="000000"/>
              </w:rPr>
            </w:pPr>
            <w:r>
              <w:rPr>
                <w:color w:val="000000"/>
              </w:rPr>
              <w:t>Sự điện li, chất điện li, chất không điện li</w:t>
            </w:r>
          </w:p>
        </w:tc>
        <w:tc>
          <w:tcPr>
            <w:tcW w:w="1134" w:type="dxa"/>
          </w:tcPr>
          <w:p w:rsidR="001B1533" w:rsidRPr="001156EE" w:rsidRDefault="001B1533" w:rsidP="00D74F5D">
            <w:pPr>
              <w:pStyle w:val="NormalWeb"/>
              <w:spacing w:before="0" w:beforeAutospacing="0" w:after="0" w:afterAutospacing="0"/>
              <w:ind w:right="45"/>
              <w:jc w:val="both"/>
              <w:rPr>
                <w:color w:val="000000"/>
              </w:rPr>
            </w:pPr>
            <w:r>
              <w:rPr>
                <w:color w:val="000000"/>
              </w:rPr>
              <w:t>2</w:t>
            </w:r>
          </w:p>
        </w:tc>
        <w:tc>
          <w:tcPr>
            <w:tcW w:w="992" w:type="dxa"/>
          </w:tcPr>
          <w:p w:rsidR="001B1533" w:rsidRPr="001156EE" w:rsidRDefault="001B1533" w:rsidP="00D74F5D">
            <w:pPr>
              <w:pStyle w:val="NormalWeb"/>
              <w:spacing w:before="0" w:beforeAutospacing="0" w:after="0" w:afterAutospacing="0"/>
              <w:ind w:right="45"/>
              <w:jc w:val="both"/>
              <w:rPr>
                <w:color w:val="000000"/>
              </w:rPr>
            </w:pPr>
            <w:r>
              <w:rPr>
                <w:color w:val="000000"/>
              </w:rPr>
              <w:t>2</w:t>
            </w:r>
          </w:p>
        </w:tc>
        <w:tc>
          <w:tcPr>
            <w:tcW w:w="851" w:type="dxa"/>
          </w:tcPr>
          <w:p w:rsidR="001B1533" w:rsidRPr="001156EE" w:rsidRDefault="001B1533" w:rsidP="00D74F5D">
            <w:pPr>
              <w:pStyle w:val="NormalWeb"/>
              <w:spacing w:before="0" w:beforeAutospacing="0" w:after="0" w:afterAutospacing="0"/>
              <w:ind w:right="45"/>
              <w:jc w:val="both"/>
              <w:rPr>
                <w:color w:val="000000"/>
              </w:rPr>
            </w:pPr>
            <w:r>
              <w:rPr>
                <w:color w:val="000000"/>
              </w:rPr>
              <w:t>2</w:t>
            </w:r>
          </w:p>
        </w:tc>
        <w:tc>
          <w:tcPr>
            <w:tcW w:w="992" w:type="dxa"/>
          </w:tcPr>
          <w:p w:rsidR="001B1533" w:rsidRPr="001156EE" w:rsidRDefault="001B1533" w:rsidP="00D74F5D">
            <w:pPr>
              <w:pStyle w:val="NormalWeb"/>
              <w:spacing w:before="0" w:beforeAutospacing="0" w:after="0" w:afterAutospacing="0"/>
              <w:ind w:right="45"/>
              <w:jc w:val="both"/>
              <w:rPr>
                <w:color w:val="000000"/>
              </w:rPr>
            </w:pPr>
          </w:p>
        </w:tc>
        <w:tc>
          <w:tcPr>
            <w:tcW w:w="1134" w:type="dxa"/>
          </w:tcPr>
          <w:p w:rsidR="001B1533" w:rsidRPr="001156EE" w:rsidRDefault="001B1533" w:rsidP="00D74F5D">
            <w:pPr>
              <w:pStyle w:val="NormalWeb"/>
              <w:spacing w:before="0" w:beforeAutospacing="0" w:after="0" w:afterAutospacing="0"/>
              <w:ind w:right="45"/>
              <w:jc w:val="both"/>
              <w:rPr>
                <w:color w:val="000000"/>
              </w:rPr>
            </w:pPr>
            <w:r>
              <w:rPr>
                <w:color w:val="000000"/>
              </w:rPr>
              <w:t>6</w:t>
            </w:r>
          </w:p>
        </w:tc>
      </w:tr>
      <w:tr w:rsidR="001B1533" w:rsidRPr="001156EE" w:rsidTr="00D74F5D">
        <w:trPr>
          <w:trHeight w:val="558"/>
        </w:trPr>
        <w:tc>
          <w:tcPr>
            <w:tcW w:w="911" w:type="dxa"/>
            <w:vMerge/>
          </w:tcPr>
          <w:p w:rsidR="001B1533" w:rsidRPr="00B44B17" w:rsidRDefault="001B1533" w:rsidP="00D74F5D">
            <w:pPr>
              <w:pStyle w:val="NormalWeb"/>
              <w:spacing w:before="0" w:after="0"/>
              <w:ind w:right="45"/>
              <w:jc w:val="both"/>
              <w:rPr>
                <w:b/>
                <w:color w:val="000000"/>
              </w:rPr>
            </w:pPr>
          </w:p>
        </w:tc>
        <w:tc>
          <w:tcPr>
            <w:tcW w:w="1134" w:type="dxa"/>
            <w:vMerge/>
          </w:tcPr>
          <w:p w:rsidR="001B1533" w:rsidRPr="00B44B17" w:rsidRDefault="001B1533" w:rsidP="00D74F5D">
            <w:pPr>
              <w:pStyle w:val="NormalWeb"/>
              <w:spacing w:before="0" w:beforeAutospacing="0" w:after="0" w:afterAutospacing="0"/>
              <w:ind w:right="45"/>
              <w:jc w:val="both"/>
              <w:rPr>
                <w:b/>
                <w:color w:val="000000"/>
              </w:rPr>
            </w:pPr>
          </w:p>
        </w:tc>
        <w:tc>
          <w:tcPr>
            <w:tcW w:w="2835" w:type="dxa"/>
          </w:tcPr>
          <w:p w:rsidR="001B1533" w:rsidRPr="00B44B17" w:rsidRDefault="001B1533" w:rsidP="00D74F5D">
            <w:pPr>
              <w:pStyle w:val="NormalWeb"/>
              <w:spacing w:before="0" w:beforeAutospacing="0" w:after="0" w:afterAutospacing="0"/>
              <w:ind w:right="45"/>
              <w:jc w:val="both"/>
              <w:rPr>
                <w:b/>
                <w:color w:val="000000"/>
              </w:rPr>
            </w:pPr>
            <w:r>
              <w:rPr>
                <w:color w:val="000000"/>
              </w:rPr>
              <w:t>Thuyết Bronsted- lowry về axid-base</w:t>
            </w:r>
          </w:p>
        </w:tc>
        <w:tc>
          <w:tcPr>
            <w:tcW w:w="1134" w:type="dxa"/>
          </w:tcPr>
          <w:p w:rsidR="001B1533" w:rsidRPr="001156EE" w:rsidRDefault="001B1533" w:rsidP="00D74F5D">
            <w:pPr>
              <w:pStyle w:val="NormalWeb"/>
              <w:spacing w:before="0" w:beforeAutospacing="0" w:after="0" w:afterAutospacing="0"/>
              <w:ind w:right="45"/>
              <w:jc w:val="both"/>
              <w:rPr>
                <w:color w:val="000000"/>
              </w:rPr>
            </w:pPr>
            <w:r>
              <w:rPr>
                <w:color w:val="000000"/>
              </w:rPr>
              <w:t>2</w:t>
            </w:r>
          </w:p>
        </w:tc>
        <w:tc>
          <w:tcPr>
            <w:tcW w:w="992" w:type="dxa"/>
          </w:tcPr>
          <w:p w:rsidR="001B1533" w:rsidRPr="001156EE" w:rsidRDefault="001B1533" w:rsidP="00D74F5D">
            <w:pPr>
              <w:pStyle w:val="NormalWeb"/>
              <w:spacing w:before="0" w:beforeAutospacing="0" w:after="0" w:afterAutospacing="0"/>
              <w:ind w:right="45"/>
              <w:jc w:val="both"/>
              <w:rPr>
                <w:color w:val="000000"/>
              </w:rPr>
            </w:pPr>
            <w:r>
              <w:rPr>
                <w:color w:val="000000"/>
              </w:rPr>
              <w:t>2</w:t>
            </w:r>
          </w:p>
        </w:tc>
        <w:tc>
          <w:tcPr>
            <w:tcW w:w="851" w:type="dxa"/>
          </w:tcPr>
          <w:p w:rsidR="001B1533" w:rsidRPr="001156EE" w:rsidRDefault="001B1533" w:rsidP="00D74F5D">
            <w:pPr>
              <w:pStyle w:val="NormalWeb"/>
              <w:spacing w:before="0" w:beforeAutospacing="0" w:after="0" w:afterAutospacing="0"/>
              <w:ind w:right="45"/>
              <w:jc w:val="both"/>
              <w:rPr>
                <w:color w:val="000000"/>
              </w:rPr>
            </w:pPr>
          </w:p>
        </w:tc>
        <w:tc>
          <w:tcPr>
            <w:tcW w:w="992" w:type="dxa"/>
          </w:tcPr>
          <w:p w:rsidR="001B1533" w:rsidRPr="001156EE" w:rsidRDefault="001B1533" w:rsidP="00D74F5D">
            <w:pPr>
              <w:pStyle w:val="NormalWeb"/>
              <w:spacing w:before="0" w:beforeAutospacing="0" w:after="0" w:afterAutospacing="0"/>
              <w:ind w:right="45"/>
              <w:jc w:val="both"/>
              <w:rPr>
                <w:color w:val="000000"/>
              </w:rPr>
            </w:pPr>
          </w:p>
        </w:tc>
        <w:tc>
          <w:tcPr>
            <w:tcW w:w="1134" w:type="dxa"/>
          </w:tcPr>
          <w:p w:rsidR="001B1533" w:rsidRPr="001156EE" w:rsidRDefault="001B1533" w:rsidP="00D74F5D">
            <w:pPr>
              <w:pStyle w:val="NormalWeb"/>
              <w:spacing w:before="0" w:beforeAutospacing="0" w:after="0" w:afterAutospacing="0"/>
              <w:ind w:right="45"/>
              <w:jc w:val="both"/>
              <w:rPr>
                <w:color w:val="000000"/>
              </w:rPr>
            </w:pPr>
            <w:r>
              <w:rPr>
                <w:color w:val="000000"/>
              </w:rPr>
              <w:t>4</w:t>
            </w:r>
          </w:p>
        </w:tc>
      </w:tr>
      <w:tr w:rsidR="001B1533" w:rsidRPr="001156EE" w:rsidTr="00D74F5D">
        <w:trPr>
          <w:trHeight w:val="844"/>
        </w:trPr>
        <w:tc>
          <w:tcPr>
            <w:tcW w:w="911" w:type="dxa"/>
            <w:vMerge/>
          </w:tcPr>
          <w:p w:rsidR="001B1533" w:rsidRPr="00B44B17" w:rsidRDefault="001B1533" w:rsidP="00D74F5D">
            <w:pPr>
              <w:pStyle w:val="NormalWeb"/>
              <w:spacing w:before="0" w:beforeAutospacing="0" w:after="0" w:afterAutospacing="0"/>
              <w:ind w:right="45"/>
              <w:jc w:val="both"/>
              <w:rPr>
                <w:b/>
                <w:color w:val="000000"/>
              </w:rPr>
            </w:pPr>
          </w:p>
        </w:tc>
        <w:tc>
          <w:tcPr>
            <w:tcW w:w="1134" w:type="dxa"/>
            <w:vMerge/>
          </w:tcPr>
          <w:p w:rsidR="001B1533" w:rsidRPr="00B44B17" w:rsidRDefault="001B1533" w:rsidP="00D74F5D">
            <w:pPr>
              <w:pStyle w:val="NormalWeb"/>
              <w:spacing w:before="0" w:beforeAutospacing="0" w:after="0" w:afterAutospacing="0"/>
              <w:ind w:right="45"/>
              <w:jc w:val="both"/>
              <w:rPr>
                <w:b/>
                <w:color w:val="000000"/>
              </w:rPr>
            </w:pPr>
          </w:p>
        </w:tc>
        <w:tc>
          <w:tcPr>
            <w:tcW w:w="2835" w:type="dxa"/>
          </w:tcPr>
          <w:p w:rsidR="001B1533" w:rsidRDefault="001B1533" w:rsidP="00D74F5D">
            <w:pPr>
              <w:pStyle w:val="NormalWeb"/>
              <w:spacing w:before="0" w:beforeAutospacing="0" w:after="0" w:afterAutospacing="0"/>
              <w:ind w:right="45"/>
              <w:jc w:val="both"/>
              <w:rPr>
                <w:color w:val="000000"/>
              </w:rPr>
            </w:pPr>
            <w:r>
              <w:rPr>
                <w:color w:val="000000"/>
              </w:rPr>
              <w:t>Khái niệm về pH chất chỉ thị axid-base</w:t>
            </w:r>
          </w:p>
        </w:tc>
        <w:tc>
          <w:tcPr>
            <w:tcW w:w="1134" w:type="dxa"/>
          </w:tcPr>
          <w:p w:rsidR="001B1533" w:rsidRDefault="001B1533" w:rsidP="00D74F5D">
            <w:pPr>
              <w:pStyle w:val="NormalWeb"/>
              <w:spacing w:before="0" w:beforeAutospacing="0" w:after="0" w:afterAutospacing="0"/>
              <w:ind w:right="45"/>
              <w:jc w:val="both"/>
              <w:rPr>
                <w:color w:val="000000"/>
              </w:rPr>
            </w:pPr>
            <w:r>
              <w:rPr>
                <w:color w:val="000000"/>
              </w:rPr>
              <w:t>2</w:t>
            </w:r>
          </w:p>
        </w:tc>
        <w:tc>
          <w:tcPr>
            <w:tcW w:w="992" w:type="dxa"/>
          </w:tcPr>
          <w:p w:rsidR="001B1533" w:rsidRDefault="001B1533" w:rsidP="00D74F5D">
            <w:pPr>
              <w:pStyle w:val="NormalWeb"/>
              <w:spacing w:before="0" w:beforeAutospacing="0" w:after="0" w:afterAutospacing="0"/>
              <w:ind w:right="45"/>
              <w:jc w:val="both"/>
              <w:rPr>
                <w:color w:val="000000"/>
              </w:rPr>
            </w:pPr>
            <w:r>
              <w:rPr>
                <w:color w:val="000000"/>
              </w:rPr>
              <w:t>2</w:t>
            </w:r>
          </w:p>
        </w:tc>
        <w:tc>
          <w:tcPr>
            <w:tcW w:w="851" w:type="dxa"/>
          </w:tcPr>
          <w:p w:rsidR="001B1533" w:rsidRDefault="001B1533" w:rsidP="00D74F5D">
            <w:pPr>
              <w:pStyle w:val="NormalWeb"/>
              <w:spacing w:before="0" w:beforeAutospacing="0" w:after="0" w:afterAutospacing="0"/>
              <w:ind w:right="45"/>
              <w:jc w:val="both"/>
              <w:rPr>
                <w:color w:val="000000"/>
              </w:rPr>
            </w:pPr>
            <w:r>
              <w:rPr>
                <w:color w:val="000000"/>
              </w:rPr>
              <w:t>2</w:t>
            </w:r>
          </w:p>
        </w:tc>
        <w:tc>
          <w:tcPr>
            <w:tcW w:w="992" w:type="dxa"/>
          </w:tcPr>
          <w:p w:rsidR="001B1533" w:rsidRPr="001156EE" w:rsidRDefault="001B1533" w:rsidP="00D74F5D">
            <w:pPr>
              <w:pStyle w:val="NormalWeb"/>
              <w:spacing w:before="0" w:beforeAutospacing="0" w:after="0" w:afterAutospacing="0"/>
              <w:ind w:right="45"/>
              <w:jc w:val="both"/>
              <w:rPr>
                <w:color w:val="000000"/>
              </w:rPr>
            </w:pPr>
          </w:p>
        </w:tc>
        <w:tc>
          <w:tcPr>
            <w:tcW w:w="1134" w:type="dxa"/>
          </w:tcPr>
          <w:p w:rsidR="001B1533" w:rsidRDefault="001B1533" w:rsidP="00D74F5D">
            <w:pPr>
              <w:pStyle w:val="NormalWeb"/>
              <w:spacing w:before="0" w:beforeAutospacing="0" w:after="0" w:afterAutospacing="0"/>
              <w:ind w:right="45"/>
              <w:jc w:val="both"/>
              <w:rPr>
                <w:color w:val="000000"/>
              </w:rPr>
            </w:pPr>
            <w:r>
              <w:rPr>
                <w:color w:val="000000"/>
              </w:rPr>
              <w:t>6</w:t>
            </w:r>
          </w:p>
        </w:tc>
      </w:tr>
      <w:tr w:rsidR="001B1533" w:rsidRPr="001156EE" w:rsidTr="00D74F5D">
        <w:trPr>
          <w:trHeight w:val="563"/>
        </w:trPr>
        <w:tc>
          <w:tcPr>
            <w:tcW w:w="911" w:type="dxa"/>
            <w:vMerge/>
          </w:tcPr>
          <w:p w:rsidR="001B1533" w:rsidRPr="00B44B17" w:rsidRDefault="001B1533" w:rsidP="00D74F5D">
            <w:pPr>
              <w:pStyle w:val="NormalWeb"/>
              <w:spacing w:before="0" w:beforeAutospacing="0" w:after="0" w:afterAutospacing="0"/>
              <w:ind w:right="45"/>
              <w:jc w:val="both"/>
              <w:rPr>
                <w:b/>
                <w:color w:val="000000"/>
              </w:rPr>
            </w:pPr>
          </w:p>
        </w:tc>
        <w:tc>
          <w:tcPr>
            <w:tcW w:w="1134" w:type="dxa"/>
            <w:vMerge/>
          </w:tcPr>
          <w:p w:rsidR="001B1533" w:rsidRPr="00B44B17" w:rsidRDefault="001B1533" w:rsidP="00D74F5D">
            <w:pPr>
              <w:pStyle w:val="NormalWeb"/>
              <w:spacing w:before="0" w:beforeAutospacing="0" w:after="0" w:afterAutospacing="0"/>
              <w:ind w:right="45"/>
              <w:jc w:val="both"/>
              <w:rPr>
                <w:b/>
                <w:color w:val="000000"/>
              </w:rPr>
            </w:pPr>
          </w:p>
        </w:tc>
        <w:tc>
          <w:tcPr>
            <w:tcW w:w="2835" w:type="dxa"/>
          </w:tcPr>
          <w:p w:rsidR="001B1533" w:rsidRDefault="001B1533" w:rsidP="00D74F5D">
            <w:pPr>
              <w:pStyle w:val="NormalWeb"/>
              <w:spacing w:before="0" w:beforeAutospacing="0" w:after="0" w:afterAutospacing="0"/>
              <w:ind w:right="45"/>
              <w:jc w:val="both"/>
              <w:rPr>
                <w:color w:val="000000"/>
              </w:rPr>
            </w:pPr>
            <w:r>
              <w:rPr>
                <w:color w:val="000000"/>
              </w:rPr>
              <w:t>Chuẩn độ axid-base</w:t>
            </w:r>
          </w:p>
        </w:tc>
        <w:tc>
          <w:tcPr>
            <w:tcW w:w="1134" w:type="dxa"/>
          </w:tcPr>
          <w:p w:rsidR="001B1533" w:rsidRDefault="001B1533" w:rsidP="00D74F5D">
            <w:pPr>
              <w:pStyle w:val="NormalWeb"/>
              <w:spacing w:before="0" w:beforeAutospacing="0" w:after="0" w:afterAutospacing="0"/>
              <w:ind w:right="45"/>
              <w:jc w:val="both"/>
              <w:rPr>
                <w:color w:val="000000"/>
              </w:rPr>
            </w:pPr>
            <w:r>
              <w:rPr>
                <w:color w:val="000000"/>
              </w:rPr>
              <w:t>2</w:t>
            </w:r>
          </w:p>
        </w:tc>
        <w:tc>
          <w:tcPr>
            <w:tcW w:w="992" w:type="dxa"/>
          </w:tcPr>
          <w:p w:rsidR="001B1533" w:rsidRDefault="001B1533" w:rsidP="00D74F5D">
            <w:pPr>
              <w:pStyle w:val="NormalWeb"/>
              <w:spacing w:before="0" w:beforeAutospacing="0" w:after="0" w:afterAutospacing="0"/>
              <w:ind w:right="45"/>
              <w:jc w:val="both"/>
              <w:rPr>
                <w:color w:val="000000"/>
              </w:rPr>
            </w:pPr>
          </w:p>
        </w:tc>
        <w:tc>
          <w:tcPr>
            <w:tcW w:w="851" w:type="dxa"/>
          </w:tcPr>
          <w:p w:rsidR="001B1533" w:rsidRDefault="001B1533" w:rsidP="00D74F5D">
            <w:pPr>
              <w:pStyle w:val="NormalWeb"/>
              <w:spacing w:before="0" w:beforeAutospacing="0" w:after="0" w:afterAutospacing="0"/>
              <w:ind w:right="45"/>
              <w:jc w:val="both"/>
              <w:rPr>
                <w:color w:val="000000"/>
              </w:rPr>
            </w:pPr>
          </w:p>
        </w:tc>
        <w:tc>
          <w:tcPr>
            <w:tcW w:w="992" w:type="dxa"/>
          </w:tcPr>
          <w:p w:rsidR="001B1533" w:rsidRPr="001156EE" w:rsidRDefault="001B1533" w:rsidP="00D74F5D">
            <w:pPr>
              <w:pStyle w:val="NormalWeb"/>
              <w:spacing w:before="0" w:beforeAutospacing="0" w:after="0" w:afterAutospacing="0"/>
              <w:ind w:right="45"/>
              <w:jc w:val="both"/>
              <w:rPr>
                <w:color w:val="000000"/>
              </w:rPr>
            </w:pPr>
          </w:p>
        </w:tc>
        <w:tc>
          <w:tcPr>
            <w:tcW w:w="1134" w:type="dxa"/>
          </w:tcPr>
          <w:p w:rsidR="001B1533" w:rsidRDefault="001B1533" w:rsidP="00D74F5D">
            <w:pPr>
              <w:pStyle w:val="NormalWeb"/>
              <w:spacing w:before="0" w:beforeAutospacing="0" w:after="0" w:afterAutospacing="0"/>
              <w:ind w:right="45"/>
              <w:jc w:val="both"/>
              <w:rPr>
                <w:color w:val="000000"/>
              </w:rPr>
            </w:pPr>
            <w:r>
              <w:rPr>
                <w:color w:val="000000"/>
              </w:rPr>
              <w:t>2</w:t>
            </w:r>
          </w:p>
        </w:tc>
      </w:tr>
      <w:tr w:rsidR="001B1533" w:rsidRPr="001156EE" w:rsidTr="00D74F5D">
        <w:trPr>
          <w:trHeight w:val="983"/>
        </w:trPr>
        <w:tc>
          <w:tcPr>
            <w:tcW w:w="911" w:type="dxa"/>
            <w:vMerge/>
          </w:tcPr>
          <w:p w:rsidR="001B1533" w:rsidRPr="00B44B17" w:rsidRDefault="001B1533" w:rsidP="00D74F5D">
            <w:pPr>
              <w:pStyle w:val="NormalWeb"/>
              <w:spacing w:before="0" w:beforeAutospacing="0" w:after="0" w:afterAutospacing="0"/>
              <w:ind w:right="45"/>
              <w:jc w:val="both"/>
              <w:rPr>
                <w:b/>
                <w:color w:val="000000"/>
              </w:rPr>
            </w:pPr>
          </w:p>
        </w:tc>
        <w:tc>
          <w:tcPr>
            <w:tcW w:w="1134" w:type="dxa"/>
            <w:vMerge/>
          </w:tcPr>
          <w:p w:rsidR="001B1533" w:rsidRPr="00B44B17" w:rsidRDefault="001B1533" w:rsidP="00D74F5D">
            <w:pPr>
              <w:pStyle w:val="NormalWeb"/>
              <w:spacing w:before="0" w:beforeAutospacing="0" w:after="0" w:afterAutospacing="0"/>
              <w:ind w:right="45"/>
              <w:jc w:val="both"/>
              <w:rPr>
                <w:b/>
                <w:color w:val="000000"/>
              </w:rPr>
            </w:pPr>
          </w:p>
        </w:tc>
        <w:tc>
          <w:tcPr>
            <w:tcW w:w="2835" w:type="dxa"/>
          </w:tcPr>
          <w:p w:rsidR="001B1533" w:rsidRDefault="001B1533" w:rsidP="00D74F5D">
            <w:pPr>
              <w:pStyle w:val="NormalWeb"/>
              <w:spacing w:before="0" w:beforeAutospacing="0" w:after="0" w:afterAutospacing="0"/>
              <w:ind w:right="45"/>
              <w:jc w:val="both"/>
              <w:rPr>
                <w:color w:val="000000"/>
              </w:rPr>
            </w:pPr>
            <w:r>
              <w:rPr>
                <w:color w:val="000000"/>
              </w:rPr>
              <w:t>Ý nghĩa thực tiễn cân bằng trong dung dịch nước của ion Al</w:t>
            </w:r>
            <w:r w:rsidRPr="00A21CA0">
              <w:rPr>
                <w:color w:val="000000"/>
                <w:vertAlign w:val="superscript"/>
              </w:rPr>
              <w:t>3+</w:t>
            </w:r>
            <w:r>
              <w:rPr>
                <w:color w:val="000000"/>
              </w:rPr>
              <w:t>, Fe</w:t>
            </w:r>
            <w:r w:rsidRPr="00A21CA0">
              <w:rPr>
                <w:color w:val="000000"/>
                <w:vertAlign w:val="superscript"/>
              </w:rPr>
              <w:t>3+</w:t>
            </w:r>
            <w:r>
              <w:rPr>
                <w:color w:val="000000"/>
              </w:rPr>
              <w:t>, CO</w:t>
            </w:r>
            <w:r w:rsidRPr="00A21CA0">
              <w:rPr>
                <w:color w:val="000000"/>
                <w:vertAlign w:val="subscript"/>
              </w:rPr>
              <w:t>3</w:t>
            </w:r>
            <w:r w:rsidRPr="00A21CA0">
              <w:rPr>
                <w:color w:val="000000"/>
                <w:vertAlign w:val="superscript"/>
              </w:rPr>
              <w:t>2-</w:t>
            </w:r>
          </w:p>
        </w:tc>
        <w:tc>
          <w:tcPr>
            <w:tcW w:w="1134" w:type="dxa"/>
          </w:tcPr>
          <w:p w:rsidR="001B1533" w:rsidRDefault="001B1533" w:rsidP="00D74F5D">
            <w:pPr>
              <w:pStyle w:val="NormalWeb"/>
              <w:spacing w:before="0" w:beforeAutospacing="0" w:after="0" w:afterAutospacing="0"/>
              <w:ind w:right="45"/>
              <w:jc w:val="both"/>
              <w:rPr>
                <w:color w:val="000000"/>
              </w:rPr>
            </w:pPr>
          </w:p>
        </w:tc>
        <w:tc>
          <w:tcPr>
            <w:tcW w:w="992" w:type="dxa"/>
          </w:tcPr>
          <w:p w:rsidR="001B1533" w:rsidRDefault="001B1533" w:rsidP="00D74F5D">
            <w:pPr>
              <w:pStyle w:val="NormalWeb"/>
              <w:spacing w:before="0" w:beforeAutospacing="0" w:after="0" w:afterAutospacing="0"/>
              <w:ind w:right="45"/>
              <w:jc w:val="both"/>
              <w:rPr>
                <w:color w:val="000000"/>
              </w:rPr>
            </w:pPr>
            <w:r>
              <w:rPr>
                <w:color w:val="000000"/>
              </w:rPr>
              <w:t>2</w:t>
            </w:r>
          </w:p>
        </w:tc>
        <w:tc>
          <w:tcPr>
            <w:tcW w:w="851" w:type="dxa"/>
          </w:tcPr>
          <w:p w:rsidR="001B1533" w:rsidRDefault="001B1533" w:rsidP="00D74F5D">
            <w:pPr>
              <w:pStyle w:val="NormalWeb"/>
              <w:spacing w:before="0" w:beforeAutospacing="0" w:after="0" w:afterAutospacing="0"/>
              <w:ind w:right="45"/>
              <w:jc w:val="both"/>
              <w:rPr>
                <w:color w:val="000000"/>
              </w:rPr>
            </w:pPr>
          </w:p>
        </w:tc>
        <w:tc>
          <w:tcPr>
            <w:tcW w:w="992" w:type="dxa"/>
          </w:tcPr>
          <w:p w:rsidR="001B1533" w:rsidRPr="001156EE" w:rsidRDefault="001B1533" w:rsidP="00D74F5D">
            <w:pPr>
              <w:pStyle w:val="NormalWeb"/>
              <w:spacing w:before="0" w:beforeAutospacing="0" w:after="0" w:afterAutospacing="0"/>
              <w:ind w:right="45"/>
              <w:jc w:val="both"/>
              <w:rPr>
                <w:color w:val="000000"/>
              </w:rPr>
            </w:pPr>
          </w:p>
        </w:tc>
        <w:tc>
          <w:tcPr>
            <w:tcW w:w="1134" w:type="dxa"/>
          </w:tcPr>
          <w:p w:rsidR="001B1533" w:rsidRDefault="001B1533" w:rsidP="00D74F5D">
            <w:pPr>
              <w:pStyle w:val="NormalWeb"/>
              <w:spacing w:before="0" w:beforeAutospacing="0" w:after="0" w:afterAutospacing="0"/>
              <w:ind w:right="45"/>
              <w:jc w:val="both"/>
              <w:rPr>
                <w:color w:val="000000"/>
              </w:rPr>
            </w:pPr>
            <w:r>
              <w:rPr>
                <w:color w:val="000000"/>
              </w:rPr>
              <w:t>2</w:t>
            </w:r>
          </w:p>
        </w:tc>
      </w:tr>
      <w:tr w:rsidR="001B1533" w:rsidRPr="001156EE" w:rsidTr="00D156DF">
        <w:trPr>
          <w:trHeight w:val="983"/>
        </w:trPr>
        <w:tc>
          <w:tcPr>
            <w:tcW w:w="2045" w:type="dxa"/>
            <w:gridSpan w:val="2"/>
          </w:tcPr>
          <w:p w:rsidR="001B1533" w:rsidRPr="00B44B17" w:rsidRDefault="001B1533" w:rsidP="00D74F5D">
            <w:pPr>
              <w:pStyle w:val="NormalWeb"/>
              <w:spacing w:before="0" w:beforeAutospacing="0" w:after="0" w:afterAutospacing="0"/>
              <w:ind w:right="45"/>
              <w:jc w:val="both"/>
              <w:rPr>
                <w:b/>
                <w:color w:val="000000"/>
              </w:rPr>
            </w:pPr>
            <w:r>
              <w:rPr>
                <w:b/>
                <w:color w:val="000000"/>
              </w:rPr>
              <w:t>Tổng</w:t>
            </w:r>
          </w:p>
        </w:tc>
        <w:tc>
          <w:tcPr>
            <w:tcW w:w="2835" w:type="dxa"/>
          </w:tcPr>
          <w:p w:rsidR="001B1533" w:rsidRDefault="001B1533" w:rsidP="00D74F5D">
            <w:pPr>
              <w:pStyle w:val="NormalWeb"/>
              <w:spacing w:before="0" w:beforeAutospacing="0" w:after="0" w:afterAutospacing="0"/>
              <w:ind w:right="45"/>
              <w:jc w:val="both"/>
              <w:rPr>
                <w:color w:val="000000"/>
              </w:rPr>
            </w:pPr>
          </w:p>
        </w:tc>
        <w:tc>
          <w:tcPr>
            <w:tcW w:w="1134" w:type="dxa"/>
          </w:tcPr>
          <w:p w:rsidR="001B1533" w:rsidRDefault="001B1533" w:rsidP="00D74F5D">
            <w:pPr>
              <w:pStyle w:val="NormalWeb"/>
              <w:spacing w:before="0" w:beforeAutospacing="0" w:after="0" w:afterAutospacing="0"/>
              <w:ind w:right="45"/>
              <w:jc w:val="both"/>
              <w:rPr>
                <w:color w:val="000000"/>
              </w:rPr>
            </w:pPr>
            <w:r>
              <w:rPr>
                <w:color w:val="000000"/>
              </w:rPr>
              <w:t>8</w:t>
            </w:r>
          </w:p>
        </w:tc>
        <w:tc>
          <w:tcPr>
            <w:tcW w:w="992" w:type="dxa"/>
          </w:tcPr>
          <w:p w:rsidR="001B1533" w:rsidRDefault="001B1533" w:rsidP="00D74F5D">
            <w:pPr>
              <w:pStyle w:val="NormalWeb"/>
              <w:spacing w:before="0" w:beforeAutospacing="0" w:after="0" w:afterAutospacing="0"/>
              <w:ind w:right="45"/>
              <w:jc w:val="both"/>
              <w:rPr>
                <w:color w:val="000000"/>
              </w:rPr>
            </w:pPr>
            <w:r>
              <w:rPr>
                <w:color w:val="000000"/>
              </w:rPr>
              <w:t>8</w:t>
            </w:r>
          </w:p>
        </w:tc>
        <w:tc>
          <w:tcPr>
            <w:tcW w:w="851" w:type="dxa"/>
          </w:tcPr>
          <w:p w:rsidR="001B1533" w:rsidRDefault="001B1533" w:rsidP="00D74F5D">
            <w:pPr>
              <w:pStyle w:val="NormalWeb"/>
              <w:spacing w:before="0" w:beforeAutospacing="0" w:after="0" w:afterAutospacing="0"/>
              <w:ind w:right="45"/>
              <w:jc w:val="both"/>
              <w:rPr>
                <w:color w:val="000000"/>
              </w:rPr>
            </w:pPr>
            <w:r>
              <w:rPr>
                <w:color w:val="000000"/>
              </w:rPr>
              <w:t>4</w:t>
            </w:r>
          </w:p>
        </w:tc>
        <w:tc>
          <w:tcPr>
            <w:tcW w:w="992" w:type="dxa"/>
          </w:tcPr>
          <w:p w:rsidR="001B1533" w:rsidRPr="001156EE" w:rsidRDefault="001B1533" w:rsidP="00D74F5D">
            <w:pPr>
              <w:pStyle w:val="NormalWeb"/>
              <w:spacing w:before="0" w:beforeAutospacing="0" w:after="0" w:afterAutospacing="0"/>
              <w:ind w:right="45"/>
              <w:jc w:val="both"/>
              <w:rPr>
                <w:color w:val="000000"/>
              </w:rPr>
            </w:pPr>
          </w:p>
        </w:tc>
        <w:tc>
          <w:tcPr>
            <w:tcW w:w="1134" w:type="dxa"/>
          </w:tcPr>
          <w:p w:rsidR="001B1533" w:rsidRDefault="001B1533" w:rsidP="00D74F5D">
            <w:pPr>
              <w:pStyle w:val="NormalWeb"/>
              <w:spacing w:before="0" w:beforeAutospacing="0" w:after="0" w:afterAutospacing="0"/>
              <w:ind w:right="45"/>
              <w:jc w:val="both"/>
              <w:rPr>
                <w:color w:val="000000"/>
              </w:rPr>
            </w:pPr>
            <w:r>
              <w:rPr>
                <w:color w:val="000000"/>
              </w:rPr>
              <w:t>20</w:t>
            </w:r>
          </w:p>
        </w:tc>
      </w:tr>
      <w:tr w:rsidR="001B1533" w:rsidRPr="001156EE" w:rsidTr="00D156DF">
        <w:trPr>
          <w:trHeight w:val="983"/>
        </w:trPr>
        <w:tc>
          <w:tcPr>
            <w:tcW w:w="2045" w:type="dxa"/>
            <w:gridSpan w:val="2"/>
          </w:tcPr>
          <w:p w:rsidR="001B1533" w:rsidRDefault="001B1533" w:rsidP="00D74F5D">
            <w:pPr>
              <w:pStyle w:val="NormalWeb"/>
              <w:spacing w:before="0" w:beforeAutospacing="0" w:after="0" w:afterAutospacing="0"/>
              <w:ind w:right="45"/>
              <w:jc w:val="both"/>
              <w:rPr>
                <w:b/>
                <w:color w:val="000000"/>
              </w:rPr>
            </w:pPr>
            <w:r>
              <w:rPr>
                <w:b/>
                <w:color w:val="000000"/>
              </w:rPr>
              <w:t>Tỷ lệ % theo mức độ nhận thức</w:t>
            </w:r>
          </w:p>
        </w:tc>
        <w:tc>
          <w:tcPr>
            <w:tcW w:w="2835" w:type="dxa"/>
          </w:tcPr>
          <w:p w:rsidR="001B1533" w:rsidRDefault="001B1533" w:rsidP="00D74F5D">
            <w:pPr>
              <w:pStyle w:val="NormalWeb"/>
              <w:spacing w:before="0" w:beforeAutospacing="0" w:after="0" w:afterAutospacing="0"/>
              <w:ind w:right="45"/>
              <w:jc w:val="both"/>
              <w:rPr>
                <w:color w:val="000000"/>
              </w:rPr>
            </w:pPr>
          </w:p>
        </w:tc>
        <w:tc>
          <w:tcPr>
            <w:tcW w:w="1134" w:type="dxa"/>
          </w:tcPr>
          <w:p w:rsidR="001B1533" w:rsidRDefault="001B1533" w:rsidP="00D74F5D">
            <w:pPr>
              <w:pStyle w:val="NormalWeb"/>
              <w:spacing w:before="0" w:beforeAutospacing="0" w:after="0" w:afterAutospacing="0"/>
              <w:ind w:right="45"/>
              <w:jc w:val="both"/>
              <w:rPr>
                <w:color w:val="000000"/>
              </w:rPr>
            </w:pPr>
            <w:r>
              <w:rPr>
                <w:color w:val="000000"/>
              </w:rPr>
              <w:t>40%</w:t>
            </w:r>
          </w:p>
        </w:tc>
        <w:tc>
          <w:tcPr>
            <w:tcW w:w="992" w:type="dxa"/>
          </w:tcPr>
          <w:p w:rsidR="001B1533" w:rsidRDefault="001B1533" w:rsidP="00D74F5D">
            <w:pPr>
              <w:pStyle w:val="NormalWeb"/>
              <w:spacing w:before="0" w:beforeAutospacing="0" w:after="0" w:afterAutospacing="0"/>
              <w:ind w:right="45"/>
              <w:jc w:val="both"/>
              <w:rPr>
                <w:color w:val="000000"/>
              </w:rPr>
            </w:pPr>
            <w:r>
              <w:rPr>
                <w:color w:val="000000"/>
              </w:rPr>
              <w:t>40%</w:t>
            </w:r>
          </w:p>
        </w:tc>
        <w:tc>
          <w:tcPr>
            <w:tcW w:w="851" w:type="dxa"/>
          </w:tcPr>
          <w:p w:rsidR="001B1533" w:rsidRDefault="001B1533" w:rsidP="00D74F5D">
            <w:pPr>
              <w:pStyle w:val="NormalWeb"/>
              <w:spacing w:before="0" w:beforeAutospacing="0" w:after="0" w:afterAutospacing="0"/>
              <w:ind w:right="45"/>
              <w:jc w:val="both"/>
              <w:rPr>
                <w:color w:val="000000"/>
              </w:rPr>
            </w:pPr>
            <w:r>
              <w:rPr>
                <w:color w:val="000000"/>
              </w:rPr>
              <w:t>20%</w:t>
            </w:r>
          </w:p>
        </w:tc>
        <w:tc>
          <w:tcPr>
            <w:tcW w:w="992" w:type="dxa"/>
          </w:tcPr>
          <w:p w:rsidR="001B1533" w:rsidRPr="001156EE" w:rsidRDefault="001B1533" w:rsidP="00D74F5D">
            <w:pPr>
              <w:pStyle w:val="NormalWeb"/>
              <w:spacing w:before="0" w:beforeAutospacing="0" w:after="0" w:afterAutospacing="0"/>
              <w:ind w:right="45"/>
              <w:jc w:val="both"/>
              <w:rPr>
                <w:color w:val="000000"/>
              </w:rPr>
            </w:pPr>
          </w:p>
        </w:tc>
        <w:tc>
          <w:tcPr>
            <w:tcW w:w="1134" w:type="dxa"/>
          </w:tcPr>
          <w:p w:rsidR="001B1533" w:rsidRDefault="001B1533" w:rsidP="00D74F5D">
            <w:pPr>
              <w:pStyle w:val="NormalWeb"/>
              <w:spacing w:before="0" w:beforeAutospacing="0" w:after="0" w:afterAutospacing="0"/>
              <w:ind w:right="45"/>
              <w:jc w:val="both"/>
              <w:rPr>
                <w:color w:val="000000"/>
              </w:rPr>
            </w:pPr>
            <w:r>
              <w:rPr>
                <w:color w:val="000000"/>
              </w:rPr>
              <w:t>100%</w:t>
            </w:r>
          </w:p>
        </w:tc>
      </w:tr>
      <w:tr w:rsidR="001B1533" w:rsidRPr="001156EE" w:rsidTr="00FF2617">
        <w:trPr>
          <w:trHeight w:val="983"/>
        </w:trPr>
        <w:tc>
          <w:tcPr>
            <w:tcW w:w="2045" w:type="dxa"/>
            <w:gridSpan w:val="2"/>
          </w:tcPr>
          <w:p w:rsidR="001B1533" w:rsidRDefault="001B1533" w:rsidP="00D74F5D">
            <w:pPr>
              <w:pStyle w:val="NormalWeb"/>
              <w:spacing w:before="0" w:beforeAutospacing="0" w:after="0" w:afterAutospacing="0"/>
              <w:ind w:right="45"/>
              <w:jc w:val="both"/>
              <w:rPr>
                <w:b/>
                <w:color w:val="000000"/>
              </w:rPr>
            </w:pPr>
            <w:r>
              <w:rPr>
                <w:b/>
                <w:color w:val="000000"/>
              </w:rPr>
              <w:t>Tỷ lệ chung</w:t>
            </w:r>
          </w:p>
        </w:tc>
        <w:tc>
          <w:tcPr>
            <w:tcW w:w="2835" w:type="dxa"/>
          </w:tcPr>
          <w:p w:rsidR="001B1533" w:rsidRDefault="001B1533" w:rsidP="00D74F5D">
            <w:pPr>
              <w:pStyle w:val="NormalWeb"/>
              <w:spacing w:before="0" w:beforeAutospacing="0" w:after="0" w:afterAutospacing="0"/>
              <w:ind w:right="45"/>
              <w:jc w:val="both"/>
              <w:rPr>
                <w:color w:val="000000"/>
              </w:rPr>
            </w:pPr>
          </w:p>
        </w:tc>
        <w:tc>
          <w:tcPr>
            <w:tcW w:w="2126" w:type="dxa"/>
            <w:gridSpan w:val="2"/>
          </w:tcPr>
          <w:p w:rsidR="001B1533" w:rsidRDefault="001B1533" w:rsidP="00D74F5D">
            <w:pPr>
              <w:pStyle w:val="NormalWeb"/>
              <w:spacing w:before="0" w:beforeAutospacing="0" w:after="0" w:afterAutospacing="0"/>
              <w:ind w:right="45"/>
              <w:jc w:val="both"/>
              <w:rPr>
                <w:color w:val="000000"/>
              </w:rPr>
            </w:pPr>
            <w:r>
              <w:rPr>
                <w:color w:val="000000"/>
              </w:rPr>
              <w:t>80%</w:t>
            </w:r>
          </w:p>
        </w:tc>
        <w:tc>
          <w:tcPr>
            <w:tcW w:w="1843" w:type="dxa"/>
            <w:gridSpan w:val="2"/>
          </w:tcPr>
          <w:p w:rsidR="001B1533" w:rsidRPr="001156EE" w:rsidRDefault="001B1533" w:rsidP="00D74F5D">
            <w:pPr>
              <w:pStyle w:val="NormalWeb"/>
              <w:spacing w:before="0" w:beforeAutospacing="0" w:after="0" w:afterAutospacing="0"/>
              <w:ind w:right="45"/>
              <w:jc w:val="both"/>
              <w:rPr>
                <w:color w:val="000000"/>
              </w:rPr>
            </w:pPr>
            <w:r>
              <w:rPr>
                <w:color w:val="000000"/>
              </w:rPr>
              <w:t>20%</w:t>
            </w:r>
          </w:p>
        </w:tc>
        <w:tc>
          <w:tcPr>
            <w:tcW w:w="1134" w:type="dxa"/>
          </w:tcPr>
          <w:p w:rsidR="001B1533" w:rsidRDefault="001B1533" w:rsidP="00D74F5D">
            <w:pPr>
              <w:pStyle w:val="NormalWeb"/>
              <w:spacing w:before="0" w:beforeAutospacing="0" w:after="0" w:afterAutospacing="0"/>
              <w:ind w:right="45"/>
              <w:jc w:val="both"/>
              <w:rPr>
                <w:color w:val="000000"/>
              </w:rPr>
            </w:pPr>
            <w:r>
              <w:rPr>
                <w:color w:val="000000"/>
              </w:rPr>
              <w:t>100%</w:t>
            </w:r>
          </w:p>
        </w:tc>
      </w:tr>
    </w:tbl>
    <w:p w:rsidR="006F6D23" w:rsidRDefault="006F6D23" w:rsidP="00CF1520"/>
    <w:p w:rsidR="006F6D23" w:rsidRDefault="006F6D23" w:rsidP="006F6D23">
      <w:pPr>
        <w:jc w:val="center"/>
        <w:rPr>
          <w:rFonts w:ascii="Times New Roman" w:hAnsi="Times New Roman" w:cs="Times New Roman"/>
          <w:b/>
          <w:sz w:val="24"/>
          <w:szCs w:val="24"/>
        </w:rPr>
      </w:pPr>
      <w:r>
        <w:rPr>
          <w:rFonts w:ascii="Times New Roman" w:hAnsi="Times New Roman" w:cs="Times New Roman"/>
          <w:b/>
          <w:sz w:val="24"/>
          <w:szCs w:val="24"/>
        </w:rPr>
        <w:t xml:space="preserve">III. </w:t>
      </w:r>
      <w:r w:rsidRPr="00754530">
        <w:rPr>
          <w:rFonts w:ascii="Times New Roman" w:hAnsi="Times New Roman" w:cs="Times New Roman"/>
          <w:b/>
          <w:sz w:val="24"/>
          <w:szCs w:val="24"/>
        </w:rPr>
        <w:t xml:space="preserve">ĐỀ KIỂM TRA  </w:t>
      </w:r>
      <w:r>
        <w:rPr>
          <w:rFonts w:ascii="Times New Roman" w:hAnsi="Times New Roman" w:cs="Times New Roman"/>
          <w:b/>
          <w:sz w:val="24"/>
          <w:szCs w:val="24"/>
        </w:rPr>
        <w:t>15 PHÚT</w:t>
      </w:r>
    </w:p>
    <w:p w:rsidR="006F6D23" w:rsidRPr="00754530" w:rsidRDefault="006F6D23" w:rsidP="006F6D23">
      <w:pPr>
        <w:jc w:val="center"/>
        <w:rPr>
          <w:rFonts w:ascii="Times New Roman" w:hAnsi="Times New Roman" w:cs="Times New Roman"/>
          <w:b/>
          <w:sz w:val="24"/>
          <w:szCs w:val="24"/>
        </w:rPr>
      </w:pPr>
      <w:r w:rsidRPr="00754530">
        <w:rPr>
          <w:rFonts w:ascii="Times New Roman" w:hAnsi="Times New Roman" w:cs="Times New Roman"/>
          <w:b/>
          <w:sz w:val="24"/>
          <w:szCs w:val="24"/>
        </w:rPr>
        <w:t xml:space="preserve"> BÀI 2- HÓA 11- CHÂN TRỜI  SÁNG TẠO</w:t>
      </w:r>
    </w:p>
    <w:p w:rsidR="006F6D23" w:rsidRDefault="006F6D23" w:rsidP="006F6D23">
      <w:pPr>
        <w:rPr>
          <w:rFonts w:ascii="Times New Roman" w:hAnsi="Times New Roman" w:cs="Times New Roman"/>
          <w:b/>
          <w:sz w:val="24"/>
          <w:szCs w:val="24"/>
        </w:rPr>
      </w:pPr>
    </w:p>
    <w:p w:rsidR="006F6D23" w:rsidRPr="00754530" w:rsidRDefault="006F6D23" w:rsidP="006F6D23">
      <w:pPr>
        <w:rPr>
          <w:rFonts w:ascii="Times New Roman" w:hAnsi="Times New Roman" w:cs="Times New Roman"/>
          <w:sz w:val="24"/>
          <w:szCs w:val="24"/>
          <w:lang w:val="de-DE"/>
        </w:rPr>
      </w:pPr>
      <w:r w:rsidRPr="00754530">
        <w:rPr>
          <w:rFonts w:ascii="Times New Roman" w:hAnsi="Times New Roman" w:cs="Times New Roman"/>
          <w:b/>
          <w:sz w:val="24"/>
          <w:szCs w:val="24"/>
        </w:rPr>
        <w:t>Câu 1:</w:t>
      </w:r>
      <w:r w:rsidRPr="00754530">
        <w:rPr>
          <w:rFonts w:ascii="Times New Roman" w:hAnsi="Times New Roman" w:cs="Times New Roman"/>
          <w:sz w:val="24"/>
          <w:szCs w:val="24"/>
          <w:lang w:val="de-DE"/>
        </w:rPr>
        <w:t xml:space="preserve">  Theo thuyết Bronsted-Lowry chất nào dưới đây là ba</w:t>
      </w:r>
      <w:r>
        <w:rPr>
          <w:rFonts w:ascii="Times New Roman" w:hAnsi="Times New Roman" w:cs="Times New Roman"/>
          <w:sz w:val="24"/>
          <w:szCs w:val="24"/>
          <w:lang w:val="de-DE"/>
        </w:rPr>
        <w:t>se</w:t>
      </w:r>
      <w:r w:rsidRPr="00754530">
        <w:rPr>
          <w:rFonts w:ascii="Times New Roman" w:hAnsi="Times New Roman" w:cs="Times New Roman"/>
          <w:sz w:val="24"/>
          <w:szCs w:val="24"/>
          <w:lang w:val="de-DE"/>
        </w:rPr>
        <w:t>?</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sz w:val="24"/>
          <w:szCs w:val="24"/>
        </w:rPr>
        <w:t xml:space="preserve"> A. HCl       </w:t>
      </w:r>
      <w:r w:rsidRPr="00754530">
        <w:rPr>
          <w:rFonts w:ascii="Times New Roman" w:hAnsi="Times New Roman" w:cs="Times New Roman"/>
          <w:sz w:val="24"/>
          <w:szCs w:val="24"/>
        </w:rPr>
        <w:tab/>
        <w:t xml:space="preserve">  </w:t>
      </w:r>
      <w:r w:rsidRPr="001D00A7">
        <w:rPr>
          <w:rFonts w:ascii="Times New Roman" w:hAnsi="Times New Roman" w:cs="Times New Roman"/>
          <w:color w:val="FF0000"/>
          <w:sz w:val="24"/>
          <w:szCs w:val="24"/>
        </w:rPr>
        <w:t xml:space="preserve">B. NaOH                    </w:t>
      </w:r>
      <w:r w:rsidRPr="00754530">
        <w:rPr>
          <w:rFonts w:ascii="Times New Roman" w:hAnsi="Times New Roman" w:cs="Times New Roman"/>
          <w:sz w:val="24"/>
          <w:szCs w:val="24"/>
        </w:rPr>
        <w:t>C. NaCl</w:t>
      </w:r>
      <w:r w:rsidRPr="00754530">
        <w:rPr>
          <w:rFonts w:ascii="Times New Roman" w:hAnsi="Times New Roman" w:cs="Times New Roman"/>
          <w:sz w:val="24"/>
          <w:szCs w:val="24"/>
          <w:vertAlign w:val="subscript"/>
        </w:rPr>
        <w:t xml:space="preserve"> </w:t>
      </w:r>
      <w:r w:rsidRPr="00754530">
        <w:rPr>
          <w:rFonts w:ascii="Times New Roman" w:hAnsi="Times New Roman" w:cs="Times New Roman"/>
          <w:sz w:val="24"/>
          <w:szCs w:val="24"/>
          <w:vertAlign w:val="subscript"/>
        </w:rPr>
        <w:tab/>
      </w:r>
      <w:r w:rsidRPr="00754530">
        <w:rPr>
          <w:rFonts w:ascii="Times New Roman" w:hAnsi="Times New Roman" w:cs="Times New Roman"/>
          <w:sz w:val="24"/>
          <w:szCs w:val="24"/>
          <w:vertAlign w:val="subscript"/>
        </w:rPr>
        <w:tab/>
        <w:t xml:space="preserve">  </w:t>
      </w:r>
      <w:r w:rsidRPr="00754530">
        <w:rPr>
          <w:rFonts w:ascii="Times New Roman" w:hAnsi="Times New Roman" w:cs="Times New Roman"/>
          <w:sz w:val="24"/>
          <w:szCs w:val="24"/>
        </w:rPr>
        <w:t>D. H</w:t>
      </w:r>
      <w:r w:rsidRPr="00754530">
        <w:rPr>
          <w:rFonts w:ascii="Times New Roman" w:hAnsi="Times New Roman" w:cs="Times New Roman"/>
          <w:sz w:val="24"/>
          <w:szCs w:val="24"/>
          <w:vertAlign w:val="subscript"/>
        </w:rPr>
        <w:t>2</w:t>
      </w:r>
      <w:r w:rsidRPr="00754530">
        <w:rPr>
          <w:rFonts w:ascii="Times New Roman" w:hAnsi="Times New Roman" w:cs="Times New Roman"/>
          <w:sz w:val="24"/>
          <w:szCs w:val="24"/>
        </w:rPr>
        <w:t>SO</w:t>
      </w:r>
      <w:r w:rsidRPr="00754530">
        <w:rPr>
          <w:rFonts w:ascii="Times New Roman" w:hAnsi="Times New Roman" w:cs="Times New Roman"/>
          <w:sz w:val="24"/>
          <w:szCs w:val="24"/>
          <w:vertAlign w:val="subscript"/>
        </w:rPr>
        <w:t>4</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b/>
          <w:sz w:val="24"/>
          <w:szCs w:val="24"/>
        </w:rPr>
        <w:t xml:space="preserve">Câu </w:t>
      </w:r>
      <w:r>
        <w:rPr>
          <w:rFonts w:ascii="Times New Roman" w:hAnsi="Times New Roman" w:cs="Times New Roman"/>
          <w:b/>
          <w:sz w:val="24"/>
          <w:szCs w:val="24"/>
        </w:rPr>
        <w:t>2</w:t>
      </w:r>
      <w:r w:rsidRPr="00754530">
        <w:rPr>
          <w:rFonts w:ascii="Times New Roman" w:hAnsi="Times New Roman" w:cs="Times New Roman"/>
          <w:b/>
          <w:sz w:val="24"/>
          <w:szCs w:val="24"/>
        </w:rPr>
        <w:t>:</w:t>
      </w:r>
      <w:r w:rsidRPr="00754530">
        <w:rPr>
          <w:rFonts w:ascii="Times New Roman" w:hAnsi="Times New Roman" w:cs="Times New Roman"/>
          <w:sz w:val="24"/>
          <w:szCs w:val="24"/>
          <w:lang w:val="de-DE"/>
        </w:rPr>
        <w:t xml:space="preserve">  Theo thuyết Bronsted-Lowry </w:t>
      </w:r>
      <w:r w:rsidRPr="00754530">
        <w:rPr>
          <w:rFonts w:ascii="Times New Roman" w:hAnsi="Times New Roman" w:cs="Times New Roman"/>
          <w:sz w:val="24"/>
          <w:szCs w:val="24"/>
        </w:rPr>
        <w:t xml:space="preserve">ion nào dưới đây là axit:    </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sz w:val="24"/>
          <w:szCs w:val="24"/>
        </w:rPr>
        <w:t xml:space="preserve"> A. SO</w:t>
      </w:r>
      <w:r w:rsidRPr="00754530">
        <w:rPr>
          <w:rFonts w:ascii="Times New Roman" w:hAnsi="Times New Roman" w:cs="Times New Roman"/>
          <w:sz w:val="24"/>
          <w:szCs w:val="24"/>
          <w:vertAlign w:val="subscript"/>
        </w:rPr>
        <w:t>4</w:t>
      </w:r>
      <w:r w:rsidRPr="00754530">
        <w:rPr>
          <w:rFonts w:ascii="Times New Roman" w:hAnsi="Times New Roman" w:cs="Times New Roman"/>
          <w:sz w:val="24"/>
          <w:szCs w:val="24"/>
          <w:vertAlign w:val="superscript"/>
        </w:rPr>
        <w:t>2-</w:t>
      </w:r>
      <w:r w:rsidRPr="00754530">
        <w:rPr>
          <w:rFonts w:ascii="Times New Roman" w:hAnsi="Times New Roman" w:cs="Times New Roman"/>
          <w:sz w:val="24"/>
          <w:szCs w:val="24"/>
        </w:rPr>
        <w:tab/>
      </w:r>
      <w:r w:rsidRPr="001D00A7">
        <w:rPr>
          <w:rFonts w:ascii="Times New Roman" w:hAnsi="Times New Roman" w:cs="Times New Roman"/>
          <w:color w:val="FF0000"/>
          <w:sz w:val="24"/>
          <w:szCs w:val="24"/>
        </w:rPr>
        <w:t>B. NH</w:t>
      </w:r>
      <w:r w:rsidRPr="001D00A7">
        <w:rPr>
          <w:rFonts w:ascii="Times New Roman" w:hAnsi="Times New Roman" w:cs="Times New Roman"/>
          <w:color w:val="FF0000"/>
          <w:sz w:val="24"/>
          <w:szCs w:val="24"/>
          <w:vertAlign w:val="subscript"/>
        </w:rPr>
        <w:t>4</w:t>
      </w:r>
      <w:r w:rsidRPr="001D00A7">
        <w:rPr>
          <w:rFonts w:ascii="Times New Roman" w:hAnsi="Times New Roman" w:cs="Times New Roman"/>
          <w:color w:val="FF0000"/>
          <w:sz w:val="24"/>
          <w:szCs w:val="24"/>
          <w:vertAlign w:val="superscript"/>
        </w:rPr>
        <w:t>+</w:t>
      </w:r>
      <w:r w:rsidRPr="00754530">
        <w:rPr>
          <w:rFonts w:ascii="Times New Roman" w:hAnsi="Times New Roman" w:cs="Times New Roman"/>
          <w:sz w:val="24"/>
          <w:szCs w:val="24"/>
        </w:rPr>
        <w:tab/>
      </w:r>
      <w:r>
        <w:rPr>
          <w:rFonts w:ascii="Times New Roman" w:hAnsi="Times New Roman" w:cs="Times New Roman"/>
          <w:sz w:val="24"/>
          <w:szCs w:val="24"/>
        </w:rPr>
        <w:tab/>
      </w:r>
      <w:r w:rsidRPr="00754530">
        <w:rPr>
          <w:rFonts w:ascii="Times New Roman" w:hAnsi="Times New Roman" w:cs="Times New Roman"/>
          <w:sz w:val="24"/>
          <w:szCs w:val="24"/>
        </w:rPr>
        <w:t>C. NO</w:t>
      </w:r>
      <w:r w:rsidRPr="00754530">
        <w:rPr>
          <w:rFonts w:ascii="Times New Roman" w:hAnsi="Times New Roman" w:cs="Times New Roman"/>
          <w:sz w:val="24"/>
          <w:szCs w:val="24"/>
          <w:vertAlign w:val="subscript"/>
        </w:rPr>
        <w:t>3</w:t>
      </w:r>
      <w:r w:rsidRPr="00754530">
        <w:rPr>
          <w:rFonts w:ascii="Times New Roman" w:hAnsi="Times New Roman" w:cs="Times New Roman"/>
          <w:sz w:val="24"/>
          <w:szCs w:val="24"/>
          <w:vertAlign w:val="superscript"/>
        </w:rPr>
        <w:t>-</w:t>
      </w:r>
      <w:r w:rsidRPr="00754530">
        <w:rPr>
          <w:rFonts w:ascii="Times New Roman" w:hAnsi="Times New Roman" w:cs="Times New Roman"/>
          <w:sz w:val="24"/>
          <w:szCs w:val="24"/>
        </w:rPr>
        <w:tab/>
      </w:r>
      <w:r w:rsidRPr="00754530">
        <w:rPr>
          <w:rFonts w:ascii="Times New Roman" w:hAnsi="Times New Roman" w:cs="Times New Roman"/>
          <w:sz w:val="24"/>
          <w:szCs w:val="24"/>
        </w:rPr>
        <w:tab/>
        <w:t>D. CO</w:t>
      </w:r>
      <w:r w:rsidRPr="00754530">
        <w:rPr>
          <w:rFonts w:ascii="Times New Roman" w:hAnsi="Times New Roman" w:cs="Times New Roman"/>
          <w:sz w:val="24"/>
          <w:szCs w:val="24"/>
          <w:vertAlign w:val="subscript"/>
        </w:rPr>
        <w:t>3</w:t>
      </w:r>
      <w:r w:rsidRPr="00754530">
        <w:rPr>
          <w:rFonts w:ascii="Times New Roman" w:hAnsi="Times New Roman" w:cs="Times New Roman"/>
          <w:sz w:val="24"/>
          <w:szCs w:val="24"/>
          <w:vertAlign w:val="superscript"/>
        </w:rPr>
        <w:t>2-</w:t>
      </w:r>
    </w:p>
    <w:p w:rsidR="006F6D23" w:rsidRPr="00754530" w:rsidRDefault="006F6D23" w:rsidP="006F6D23">
      <w:pPr>
        <w:rPr>
          <w:rFonts w:ascii="Times New Roman" w:hAnsi="Times New Roman" w:cs="Times New Roman"/>
          <w:sz w:val="24"/>
          <w:szCs w:val="24"/>
          <w:lang w:val="de-DE"/>
        </w:rPr>
      </w:pPr>
      <w:r w:rsidRPr="00754530">
        <w:rPr>
          <w:rFonts w:ascii="Times New Roman" w:hAnsi="Times New Roman" w:cs="Times New Roman"/>
          <w:b/>
          <w:sz w:val="24"/>
          <w:szCs w:val="24"/>
          <w:lang w:val="de-DE"/>
        </w:rPr>
        <w:lastRenderedPageBreak/>
        <w:t>Câu 3:</w:t>
      </w:r>
      <w:r w:rsidRPr="00754530">
        <w:rPr>
          <w:rFonts w:ascii="Times New Roman" w:hAnsi="Times New Roman" w:cs="Times New Roman"/>
          <w:sz w:val="24"/>
          <w:szCs w:val="24"/>
          <w:lang w:val="de-DE"/>
        </w:rPr>
        <w:t xml:space="preserve"> Trường hợp nào sau đây có khả năng dẫn điện.</w:t>
      </w:r>
    </w:p>
    <w:p w:rsidR="006F6D23" w:rsidRPr="00754530" w:rsidRDefault="006F6D23" w:rsidP="006F6D23">
      <w:pPr>
        <w:rPr>
          <w:rFonts w:ascii="Times New Roman" w:hAnsi="Times New Roman" w:cs="Times New Roman"/>
          <w:sz w:val="24"/>
          <w:szCs w:val="24"/>
          <w:lang w:val="de-DE"/>
        </w:rPr>
      </w:pPr>
      <w:r w:rsidRPr="00754530">
        <w:rPr>
          <w:rFonts w:ascii="Times New Roman" w:hAnsi="Times New Roman" w:cs="Times New Roman"/>
          <w:sz w:val="24"/>
          <w:szCs w:val="24"/>
          <w:lang w:val="de-DE"/>
        </w:rPr>
        <w:t>A. Nước cất</w:t>
      </w:r>
      <w:r w:rsidRPr="00754530">
        <w:rPr>
          <w:rFonts w:ascii="Times New Roman" w:hAnsi="Times New Roman" w:cs="Times New Roman"/>
          <w:sz w:val="24"/>
          <w:szCs w:val="24"/>
          <w:lang w:val="de-DE"/>
        </w:rPr>
        <w:tab/>
      </w:r>
      <w:r w:rsidRPr="00754530">
        <w:rPr>
          <w:rFonts w:ascii="Times New Roman" w:hAnsi="Times New Roman" w:cs="Times New Roman"/>
          <w:sz w:val="24"/>
          <w:szCs w:val="24"/>
          <w:lang w:val="de-DE"/>
        </w:rPr>
        <w:tab/>
        <w:t xml:space="preserve">                </w:t>
      </w:r>
      <w:r w:rsidRPr="001D00A7">
        <w:rPr>
          <w:rFonts w:ascii="Times New Roman" w:hAnsi="Times New Roman" w:cs="Times New Roman"/>
          <w:color w:val="FF0000"/>
          <w:sz w:val="24"/>
          <w:szCs w:val="24"/>
          <w:lang w:val="de-DE"/>
        </w:rPr>
        <w:t xml:space="preserve">B. Dung dịch Sodiumcloride     </w:t>
      </w:r>
    </w:p>
    <w:p w:rsidR="006F6D23" w:rsidRPr="00754530" w:rsidRDefault="006F6D23" w:rsidP="006F6D23">
      <w:pPr>
        <w:tabs>
          <w:tab w:val="left" w:pos="3171"/>
        </w:tabs>
        <w:rPr>
          <w:rFonts w:ascii="Times New Roman" w:hAnsi="Times New Roman" w:cs="Times New Roman"/>
          <w:sz w:val="24"/>
          <w:szCs w:val="24"/>
          <w:lang w:val="de-DE"/>
        </w:rPr>
      </w:pPr>
      <w:r w:rsidRPr="00754530">
        <w:rPr>
          <w:rFonts w:ascii="Times New Roman" w:hAnsi="Times New Roman" w:cs="Times New Roman"/>
          <w:sz w:val="24"/>
          <w:szCs w:val="24"/>
          <w:lang w:val="de-DE"/>
        </w:rPr>
        <w:t xml:space="preserve">C. Sodiumcloride </w:t>
      </w:r>
      <w:r>
        <w:rPr>
          <w:rFonts w:ascii="Times New Roman" w:hAnsi="Times New Roman" w:cs="Times New Roman"/>
          <w:sz w:val="24"/>
          <w:szCs w:val="24"/>
          <w:lang w:val="de-DE"/>
        </w:rPr>
        <w:t>(</w:t>
      </w:r>
      <w:r w:rsidRPr="00754530">
        <w:rPr>
          <w:rFonts w:ascii="Times New Roman" w:hAnsi="Times New Roman" w:cs="Times New Roman"/>
          <w:sz w:val="24"/>
          <w:szCs w:val="24"/>
          <w:lang w:val="de-DE"/>
        </w:rPr>
        <w:t>khan</w:t>
      </w:r>
      <w:r>
        <w:rPr>
          <w:rFonts w:ascii="Times New Roman" w:hAnsi="Times New Roman" w:cs="Times New Roman"/>
          <w:sz w:val="24"/>
          <w:szCs w:val="24"/>
          <w:lang w:val="de-DE"/>
        </w:rPr>
        <w:t>)</w:t>
      </w:r>
      <w:r w:rsidRPr="00754530">
        <w:rPr>
          <w:rFonts w:ascii="Times New Roman" w:hAnsi="Times New Roman" w:cs="Times New Roman"/>
          <w:sz w:val="24"/>
          <w:szCs w:val="24"/>
          <w:lang w:val="de-DE"/>
        </w:rPr>
        <w:tab/>
        <w:t>D. Dung dịch saccharose</w:t>
      </w:r>
    </w:p>
    <w:p w:rsidR="006F6D23" w:rsidRPr="00754530" w:rsidRDefault="006F6D23" w:rsidP="006F6D23">
      <w:pPr>
        <w:tabs>
          <w:tab w:val="left" w:pos="3171"/>
        </w:tabs>
        <w:rPr>
          <w:rFonts w:ascii="Times New Roman" w:hAnsi="Times New Roman" w:cs="Times New Roman"/>
          <w:sz w:val="24"/>
          <w:szCs w:val="24"/>
          <w:lang w:val="de-DE"/>
        </w:rPr>
      </w:pPr>
      <w:r w:rsidRPr="00754530">
        <w:rPr>
          <w:rFonts w:ascii="Times New Roman" w:hAnsi="Times New Roman" w:cs="Times New Roman"/>
          <w:b/>
          <w:sz w:val="24"/>
          <w:szCs w:val="24"/>
          <w:lang w:val="de-DE"/>
        </w:rPr>
        <w:t>Câu 4:</w:t>
      </w:r>
      <w:r w:rsidRPr="00754530">
        <w:rPr>
          <w:rFonts w:ascii="Times New Roman" w:hAnsi="Times New Roman" w:cs="Times New Roman"/>
          <w:sz w:val="24"/>
          <w:szCs w:val="24"/>
          <w:lang w:val="de-DE"/>
        </w:rPr>
        <w:t xml:space="preserve"> Máy đo pH là dụng cụ dùng để đo độ  ... của dung dịch.</w:t>
      </w:r>
    </w:p>
    <w:p w:rsidR="006F6D23" w:rsidRPr="00754530" w:rsidRDefault="006F6D23" w:rsidP="006F6D23">
      <w:pPr>
        <w:tabs>
          <w:tab w:val="left" w:pos="3171"/>
        </w:tabs>
        <w:rPr>
          <w:rFonts w:ascii="Times New Roman" w:hAnsi="Times New Roman" w:cs="Times New Roman"/>
          <w:sz w:val="24"/>
          <w:szCs w:val="24"/>
          <w:lang w:val="de-DE"/>
        </w:rPr>
      </w:pPr>
      <w:r w:rsidRPr="001D00A7">
        <w:rPr>
          <w:rFonts w:ascii="Times New Roman" w:hAnsi="Times New Roman" w:cs="Times New Roman"/>
          <w:color w:val="FF0000"/>
          <w:sz w:val="24"/>
          <w:szCs w:val="24"/>
          <w:lang w:val="de-DE"/>
        </w:rPr>
        <w:t>A. Độ axid-base</w:t>
      </w:r>
      <w:r w:rsidRPr="00754530">
        <w:rPr>
          <w:rFonts w:ascii="Times New Roman" w:hAnsi="Times New Roman" w:cs="Times New Roman"/>
          <w:sz w:val="24"/>
          <w:szCs w:val="24"/>
          <w:lang w:val="de-DE"/>
        </w:rPr>
        <w:tab/>
        <w:t>B. Áp suất của máu</w:t>
      </w:r>
      <w:r w:rsidRPr="00754530">
        <w:rPr>
          <w:rFonts w:ascii="Times New Roman" w:hAnsi="Times New Roman" w:cs="Times New Roman"/>
          <w:sz w:val="24"/>
          <w:szCs w:val="24"/>
          <w:lang w:val="de-DE"/>
        </w:rPr>
        <w:tab/>
      </w:r>
    </w:p>
    <w:p w:rsidR="006F6D23" w:rsidRPr="00754530" w:rsidRDefault="006F6D23" w:rsidP="006F6D23">
      <w:pPr>
        <w:tabs>
          <w:tab w:val="left" w:pos="3171"/>
        </w:tabs>
        <w:rPr>
          <w:rFonts w:ascii="Times New Roman" w:hAnsi="Times New Roman" w:cs="Times New Roman"/>
          <w:sz w:val="24"/>
          <w:szCs w:val="24"/>
          <w:lang w:val="de-DE"/>
        </w:rPr>
      </w:pPr>
      <w:r w:rsidRPr="00754530">
        <w:rPr>
          <w:rFonts w:ascii="Times New Roman" w:hAnsi="Times New Roman" w:cs="Times New Roman"/>
          <w:sz w:val="24"/>
          <w:szCs w:val="24"/>
          <w:lang w:val="de-DE"/>
        </w:rPr>
        <w:t>C. Độ đường trong máu</w:t>
      </w:r>
      <w:r w:rsidRPr="00754530">
        <w:rPr>
          <w:rFonts w:ascii="Times New Roman" w:hAnsi="Times New Roman" w:cs="Times New Roman"/>
          <w:sz w:val="24"/>
          <w:szCs w:val="24"/>
          <w:lang w:val="de-DE"/>
        </w:rPr>
        <w:tab/>
        <w:t>D. Độ mỡ máu</w:t>
      </w:r>
    </w:p>
    <w:p w:rsidR="006F6D23" w:rsidRPr="00754530" w:rsidRDefault="006F6D23" w:rsidP="006F6D23">
      <w:pPr>
        <w:tabs>
          <w:tab w:val="left" w:pos="3171"/>
        </w:tabs>
        <w:rPr>
          <w:rFonts w:ascii="Times New Roman" w:hAnsi="Times New Roman" w:cs="Times New Roman"/>
          <w:sz w:val="24"/>
          <w:szCs w:val="24"/>
          <w:lang w:val="de-DE"/>
        </w:rPr>
      </w:pPr>
      <w:r w:rsidRPr="00754530">
        <w:rPr>
          <w:rFonts w:ascii="Times New Roman" w:hAnsi="Times New Roman" w:cs="Times New Roman"/>
          <w:b/>
          <w:sz w:val="24"/>
          <w:szCs w:val="24"/>
          <w:lang w:val="de-DE"/>
        </w:rPr>
        <w:t xml:space="preserve">Câu 5: </w:t>
      </w:r>
      <w:r w:rsidRPr="00754530">
        <w:rPr>
          <w:rFonts w:ascii="Times New Roman" w:hAnsi="Times New Roman" w:cs="Times New Roman"/>
          <w:sz w:val="24"/>
          <w:szCs w:val="24"/>
          <w:lang w:val="de-DE"/>
        </w:rPr>
        <w:t>Chất nào sau đây là chất điện ly yếu.</w:t>
      </w:r>
    </w:p>
    <w:p w:rsidR="006F6D23" w:rsidRPr="00754530" w:rsidRDefault="006F6D23" w:rsidP="006F6D23">
      <w:pPr>
        <w:rPr>
          <w:rFonts w:ascii="Times New Roman" w:hAnsi="Times New Roman" w:cs="Times New Roman"/>
          <w:sz w:val="24"/>
          <w:szCs w:val="24"/>
          <w:vertAlign w:val="subscript"/>
        </w:rPr>
      </w:pPr>
      <w:r w:rsidRPr="00754530">
        <w:rPr>
          <w:rFonts w:ascii="Times New Roman" w:hAnsi="Times New Roman" w:cs="Times New Roman"/>
          <w:sz w:val="24"/>
          <w:szCs w:val="24"/>
        </w:rPr>
        <w:t xml:space="preserve">A. HCl       </w:t>
      </w:r>
      <w:r w:rsidRPr="00754530">
        <w:rPr>
          <w:rFonts w:ascii="Times New Roman" w:hAnsi="Times New Roman" w:cs="Times New Roman"/>
          <w:sz w:val="24"/>
          <w:szCs w:val="24"/>
        </w:rPr>
        <w:tab/>
        <w:t xml:space="preserve">  B. NaOH                    </w:t>
      </w:r>
      <w:r w:rsidRPr="001D00A7">
        <w:rPr>
          <w:rFonts w:ascii="Times New Roman" w:hAnsi="Times New Roman" w:cs="Times New Roman"/>
          <w:color w:val="FF0000"/>
          <w:sz w:val="24"/>
          <w:szCs w:val="24"/>
        </w:rPr>
        <w:t>C. CH</w:t>
      </w:r>
      <w:r w:rsidRPr="001D00A7">
        <w:rPr>
          <w:rFonts w:ascii="Times New Roman" w:hAnsi="Times New Roman" w:cs="Times New Roman"/>
          <w:color w:val="FF0000"/>
          <w:sz w:val="24"/>
          <w:szCs w:val="24"/>
          <w:vertAlign w:val="subscript"/>
        </w:rPr>
        <w:t>3</w:t>
      </w:r>
      <w:r w:rsidRPr="001D00A7">
        <w:rPr>
          <w:rFonts w:ascii="Times New Roman" w:hAnsi="Times New Roman" w:cs="Times New Roman"/>
          <w:color w:val="FF0000"/>
          <w:sz w:val="24"/>
          <w:szCs w:val="24"/>
        </w:rPr>
        <w:t>COOH</w:t>
      </w:r>
      <w:r w:rsidRPr="001D00A7">
        <w:rPr>
          <w:rFonts w:ascii="Times New Roman" w:hAnsi="Times New Roman" w:cs="Times New Roman"/>
          <w:color w:val="FF0000"/>
          <w:sz w:val="24"/>
          <w:szCs w:val="24"/>
          <w:vertAlign w:val="subscript"/>
        </w:rPr>
        <w:t xml:space="preserve"> </w:t>
      </w:r>
      <w:r w:rsidRPr="00754530">
        <w:rPr>
          <w:rFonts w:ascii="Times New Roman" w:hAnsi="Times New Roman" w:cs="Times New Roman"/>
          <w:sz w:val="24"/>
          <w:szCs w:val="24"/>
          <w:vertAlign w:val="subscript"/>
        </w:rPr>
        <w:tab/>
      </w:r>
      <w:r w:rsidRPr="00754530">
        <w:rPr>
          <w:rFonts w:ascii="Times New Roman" w:hAnsi="Times New Roman" w:cs="Times New Roman"/>
          <w:sz w:val="24"/>
          <w:szCs w:val="24"/>
          <w:vertAlign w:val="subscript"/>
        </w:rPr>
        <w:tab/>
        <w:t xml:space="preserve">  </w:t>
      </w:r>
      <w:r w:rsidRPr="00754530">
        <w:rPr>
          <w:rFonts w:ascii="Times New Roman" w:hAnsi="Times New Roman" w:cs="Times New Roman"/>
          <w:sz w:val="24"/>
          <w:szCs w:val="24"/>
        </w:rPr>
        <w:t>D. H</w:t>
      </w:r>
      <w:r w:rsidRPr="00754530">
        <w:rPr>
          <w:rFonts w:ascii="Times New Roman" w:hAnsi="Times New Roman" w:cs="Times New Roman"/>
          <w:sz w:val="24"/>
          <w:szCs w:val="24"/>
          <w:vertAlign w:val="subscript"/>
        </w:rPr>
        <w:t>2</w:t>
      </w:r>
      <w:r w:rsidRPr="00754530">
        <w:rPr>
          <w:rFonts w:ascii="Times New Roman" w:hAnsi="Times New Roman" w:cs="Times New Roman"/>
          <w:sz w:val="24"/>
          <w:szCs w:val="24"/>
        </w:rPr>
        <w:t>SO</w:t>
      </w:r>
      <w:r w:rsidRPr="00754530">
        <w:rPr>
          <w:rFonts w:ascii="Times New Roman" w:hAnsi="Times New Roman" w:cs="Times New Roman"/>
          <w:sz w:val="24"/>
          <w:szCs w:val="24"/>
          <w:vertAlign w:val="subscript"/>
        </w:rPr>
        <w:t>4</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b/>
          <w:sz w:val="24"/>
          <w:szCs w:val="24"/>
        </w:rPr>
        <w:t>Câu 6:</w:t>
      </w:r>
      <w:r w:rsidRPr="00754530">
        <w:rPr>
          <w:rFonts w:ascii="Times New Roman" w:hAnsi="Times New Roman" w:cs="Times New Roman"/>
          <w:sz w:val="24"/>
          <w:szCs w:val="24"/>
        </w:rPr>
        <w:t xml:space="preserve"> Cho các dung dịch sau có cùng nồng độ, dung dịch nào dẫn điện mạnh nhất</w:t>
      </w:r>
    </w:p>
    <w:p w:rsidR="006F6D23" w:rsidRPr="00754530" w:rsidRDefault="006F6D23" w:rsidP="006F6D23">
      <w:pPr>
        <w:rPr>
          <w:rFonts w:ascii="Times New Roman" w:hAnsi="Times New Roman" w:cs="Times New Roman"/>
          <w:sz w:val="24"/>
          <w:szCs w:val="24"/>
          <w:vertAlign w:val="subscript"/>
        </w:rPr>
      </w:pPr>
      <w:r w:rsidRPr="00754530">
        <w:rPr>
          <w:rFonts w:ascii="Times New Roman" w:hAnsi="Times New Roman" w:cs="Times New Roman"/>
          <w:sz w:val="24"/>
          <w:szCs w:val="24"/>
        </w:rPr>
        <w:t xml:space="preserve">A. HCl       </w:t>
      </w:r>
      <w:r w:rsidRPr="00754530">
        <w:rPr>
          <w:rFonts w:ascii="Times New Roman" w:hAnsi="Times New Roman" w:cs="Times New Roman"/>
          <w:sz w:val="24"/>
          <w:szCs w:val="24"/>
        </w:rPr>
        <w:tab/>
        <w:t xml:space="preserve">  B. NaOH                    C. CH</w:t>
      </w:r>
      <w:r w:rsidRPr="00754530">
        <w:rPr>
          <w:rFonts w:ascii="Times New Roman" w:hAnsi="Times New Roman" w:cs="Times New Roman"/>
          <w:sz w:val="24"/>
          <w:szCs w:val="24"/>
          <w:vertAlign w:val="subscript"/>
        </w:rPr>
        <w:t>3</w:t>
      </w:r>
      <w:r w:rsidRPr="00754530">
        <w:rPr>
          <w:rFonts w:ascii="Times New Roman" w:hAnsi="Times New Roman" w:cs="Times New Roman"/>
          <w:sz w:val="24"/>
          <w:szCs w:val="24"/>
        </w:rPr>
        <w:t>COOH</w:t>
      </w:r>
      <w:r w:rsidRPr="00754530">
        <w:rPr>
          <w:rFonts w:ascii="Times New Roman" w:hAnsi="Times New Roman" w:cs="Times New Roman"/>
          <w:sz w:val="24"/>
          <w:szCs w:val="24"/>
          <w:vertAlign w:val="subscript"/>
        </w:rPr>
        <w:t xml:space="preserve"> </w:t>
      </w:r>
      <w:r w:rsidRPr="00754530">
        <w:rPr>
          <w:rFonts w:ascii="Times New Roman" w:hAnsi="Times New Roman" w:cs="Times New Roman"/>
          <w:sz w:val="24"/>
          <w:szCs w:val="24"/>
          <w:vertAlign w:val="subscript"/>
        </w:rPr>
        <w:tab/>
      </w:r>
      <w:r w:rsidRPr="00754530">
        <w:rPr>
          <w:rFonts w:ascii="Times New Roman" w:hAnsi="Times New Roman" w:cs="Times New Roman"/>
          <w:sz w:val="24"/>
          <w:szCs w:val="24"/>
          <w:vertAlign w:val="subscript"/>
        </w:rPr>
        <w:tab/>
        <w:t xml:space="preserve">  </w:t>
      </w:r>
      <w:r w:rsidRPr="001D00A7">
        <w:rPr>
          <w:rFonts w:ascii="Times New Roman" w:hAnsi="Times New Roman" w:cs="Times New Roman"/>
          <w:color w:val="FF0000"/>
          <w:sz w:val="24"/>
          <w:szCs w:val="24"/>
        </w:rPr>
        <w:t>D. Al</w:t>
      </w:r>
      <w:r w:rsidRPr="001D00A7">
        <w:rPr>
          <w:rFonts w:ascii="Times New Roman" w:hAnsi="Times New Roman" w:cs="Times New Roman"/>
          <w:color w:val="FF0000"/>
          <w:sz w:val="24"/>
          <w:szCs w:val="24"/>
          <w:vertAlign w:val="subscript"/>
        </w:rPr>
        <w:t>2</w:t>
      </w:r>
      <w:r w:rsidRPr="001D00A7">
        <w:rPr>
          <w:rFonts w:ascii="Times New Roman" w:hAnsi="Times New Roman" w:cs="Times New Roman"/>
          <w:color w:val="FF0000"/>
          <w:sz w:val="24"/>
          <w:szCs w:val="24"/>
        </w:rPr>
        <w:t>(SO</w:t>
      </w:r>
      <w:r w:rsidRPr="001D00A7">
        <w:rPr>
          <w:rFonts w:ascii="Times New Roman" w:hAnsi="Times New Roman" w:cs="Times New Roman"/>
          <w:color w:val="FF0000"/>
          <w:sz w:val="24"/>
          <w:szCs w:val="24"/>
          <w:vertAlign w:val="subscript"/>
        </w:rPr>
        <w:t>4</w:t>
      </w:r>
      <w:r w:rsidRPr="001D00A7">
        <w:rPr>
          <w:rFonts w:ascii="Times New Roman" w:hAnsi="Times New Roman" w:cs="Times New Roman"/>
          <w:color w:val="FF0000"/>
          <w:sz w:val="24"/>
          <w:szCs w:val="24"/>
        </w:rPr>
        <w:t>)</w:t>
      </w:r>
      <w:r w:rsidRPr="001D00A7">
        <w:rPr>
          <w:rFonts w:ascii="Times New Roman" w:hAnsi="Times New Roman" w:cs="Times New Roman"/>
          <w:color w:val="FF0000"/>
          <w:sz w:val="24"/>
          <w:szCs w:val="24"/>
          <w:vertAlign w:val="subscript"/>
        </w:rPr>
        <w:t>3</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b/>
          <w:sz w:val="24"/>
          <w:szCs w:val="24"/>
        </w:rPr>
        <w:t xml:space="preserve">Câu 7: </w:t>
      </w:r>
      <w:r>
        <w:rPr>
          <w:rFonts w:ascii="Times New Roman" w:hAnsi="Times New Roman" w:cs="Times New Roman"/>
          <w:sz w:val="24"/>
          <w:szCs w:val="24"/>
        </w:rPr>
        <w:t>Phương trình điện ly</w:t>
      </w:r>
      <w:r w:rsidRPr="00754530">
        <w:rPr>
          <w:rFonts w:ascii="Times New Roman" w:hAnsi="Times New Roman" w:cs="Times New Roman"/>
          <w:sz w:val="24"/>
          <w:szCs w:val="24"/>
        </w:rPr>
        <w:t xml:space="preserve"> nào sau đây viết sai.</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sz w:val="24"/>
          <w:szCs w:val="24"/>
        </w:rPr>
        <w:t>A. HCl  →H</w:t>
      </w:r>
      <w:r w:rsidRPr="00754530">
        <w:rPr>
          <w:rFonts w:ascii="Times New Roman" w:hAnsi="Times New Roman" w:cs="Times New Roman"/>
          <w:sz w:val="24"/>
          <w:szCs w:val="24"/>
          <w:vertAlign w:val="superscript"/>
        </w:rPr>
        <w:t>+</w:t>
      </w:r>
      <w:r w:rsidRPr="00754530">
        <w:rPr>
          <w:rFonts w:ascii="Times New Roman" w:hAnsi="Times New Roman" w:cs="Times New Roman"/>
          <w:sz w:val="24"/>
          <w:szCs w:val="24"/>
        </w:rPr>
        <w:t xml:space="preserve"> + Cl</w:t>
      </w:r>
      <w:r w:rsidRPr="00754530">
        <w:rPr>
          <w:rFonts w:ascii="Times New Roman" w:hAnsi="Times New Roman" w:cs="Times New Roman"/>
          <w:sz w:val="24"/>
          <w:szCs w:val="24"/>
          <w:vertAlign w:val="superscript"/>
        </w:rPr>
        <w:t xml:space="preserve">-           </w:t>
      </w:r>
      <w:r w:rsidRPr="00754530">
        <w:rPr>
          <w:rFonts w:ascii="Times New Roman" w:hAnsi="Times New Roman" w:cs="Times New Roman"/>
          <w:sz w:val="24"/>
          <w:szCs w:val="24"/>
          <w:vertAlign w:val="superscript"/>
        </w:rPr>
        <w:tab/>
      </w:r>
      <w:r w:rsidRPr="00754530">
        <w:rPr>
          <w:rFonts w:ascii="Times New Roman" w:hAnsi="Times New Roman" w:cs="Times New Roman"/>
          <w:sz w:val="24"/>
          <w:szCs w:val="24"/>
          <w:vertAlign w:val="superscript"/>
        </w:rPr>
        <w:tab/>
      </w:r>
      <w:r w:rsidRPr="00754530">
        <w:rPr>
          <w:rFonts w:ascii="Times New Roman" w:hAnsi="Times New Roman" w:cs="Times New Roman"/>
          <w:sz w:val="24"/>
          <w:szCs w:val="24"/>
          <w:vertAlign w:val="superscript"/>
        </w:rPr>
        <w:tab/>
        <w:t xml:space="preserve">   </w:t>
      </w:r>
      <w:r>
        <w:rPr>
          <w:rFonts w:ascii="Times New Roman" w:hAnsi="Times New Roman" w:cs="Times New Roman"/>
          <w:sz w:val="24"/>
          <w:szCs w:val="24"/>
        </w:rPr>
        <w:t>B</w:t>
      </w:r>
      <w:r w:rsidRPr="00754530">
        <w:rPr>
          <w:rFonts w:ascii="Times New Roman" w:hAnsi="Times New Roman" w:cs="Times New Roman"/>
          <w:sz w:val="24"/>
          <w:szCs w:val="24"/>
        </w:rPr>
        <w:t>. HNO</w:t>
      </w:r>
      <w:r w:rsidRPr="00754530">
        <w:rPr>
          <w:rFonts w:ascii="Times New Roman" w:hAnsi="Times New Roman" w:cs="Times New Roman"/>
          <w:sz w:val="24"/>
          <w:szCs w:val="24"/>
          <w:vertAlign w:val="subscript"/>
        </w:rPr>
        <w:t>3</w:t>
      </w:r>
      <w:r w:rsidRPr="00754530">
        <w:rPr>
          <w:rFonts w:ascii="Times New Roman" w:hAnsi="Times New Roman" w:cs="Times New Roman"/>
          <w:sz w:val="24"/>
          <w:szCs w:val="24"/>
        </w:rPr>
        <w:t xml:space="preserve">  → H</w:t>
      </w:r>
      <w:r w:rsidRPr="00754530">
        <w:rPr>
          <w:rFonts w:ascii="Times New Roman" w:hAnsi="Times New Roman" w:cs="Times New Roman"/>
          <w:sz w:val="24"/>
          <w:szCs w:val="24"/>
          <w:vertAlign w:val="superscript"/>
        </w:rPr>
        <w:t>+</w:t>
      </w:r>
      <w:r w:rsidRPr="00754530">
        <w:rPr>
          <w:rFonts w:ascii="Times New Roman" w:hAnsi="Times New Roman" w:cs="Times New Roman"/>
          <w:sz w:val="24"/>
          <w:szCs w:val="24"/>
        </w:rPr>
        <w:t xml:space="preserve"> + NO</w:t>
      </w:r>
      <w:r w:rsidRPr="00754530">
        <w:rPr>
          <w:rFonts w:ascii="Times New Roman" w:hAnsi="Times New Roman" w:cs="Times New Roman"/>
          <w:sz w:val="24"/>
          <w:szCs w:val="24"/>
          <w:vertAlign w:val="subscript"/>
        </w:rPr>
        <w:t>3</w:t>
      </w:r>
      <w:r w:rsidRPr="00754530">
        <w:rPr>
          <w:rFonts w:ascii="Times New Roman" w:hAnsi="Times New Roman" w:cs="Times New Roman"/>
          <w:sz w:val="24"/>
          <w:szCs w:val="24"/>
          <w:vertAlign w:val="superscript"/>
        </w:rPr>
        <w:t>-</w:t>
      </w:r>
    </w:p>
    <w:p w:rsidR="006F6D23" w:rsidRPr="00754530" w:rsidRDefault="006F6D23" w:rsidP="006F6D23">
      <w:pPr>
        <w:rPr>
          <w:rFonts w:ascii="Times New Roman" w:hAnsi="Times New Roman" w:cs="Times New Roman"/>
          <w:sz w:val="24"/>
          <w:szCs w:val="24"/>
          <w:vertAlign w:val="superscript"/>
        </w:rPr>
      </w:pPr>
      <w:r>
        <w:rPr>
          <w:rFonts w:ascii="Times New Roman" w:hAnsi="Times New Roman" w:cs="Times New Roman"/>
          <w:sz w:val="24"/>
          <w:szCs w:val="24"/>
        </w:rPr>
        <w:t>C</w:t>
      </w:r>
      <w:r w:rsidRPr="00754530">
        <w:rPr>
          <w:rFonts w:ascii="Times New Roman" w:hAnsi="Times New Roman" w:cs="Times New Roman"/>
          <w:sz w:val="24"/>
          <w:szCs w:val="24"/>
        </w:rPr>
        <w:t>. NaCl  →Na</w:t>
      </w:r>
      <w:r w:rsidRPr="00754530">
        <w:rPr>
          <w:rFonts w:ascii="Times New Roman" w:hAnsi="Times New Roman" w:cs="Times New Roman"/>
          <w:sz w:val="24"/>
          <w:szCs w:val="24"/>
          <w:vertAlign w:val="superscript"/>
        </w:rPr>
        <w:t>+</w:t>
      </w:r>
      <w:r w:rsidRPr="00754530">
        <w:rPr>
          <w:rFonts w:ascii="Times New Roman" w:hAnsi="Times New Roman" w:cs="Times New Roman"/>
          <w:sz w:val="24"/>
          <w:szCs w:val="24"/>
        </w:rPr>
        <w:t xml:space="preserve"> + Cl</w:t>
      </w:r>
      <w:r w:rsidRPr="00754530">
        <w:rPr>
          <w:rFonts w:ascii="Times New Roman" w:hAnsi="Times New Roman" w:cs="Times New Roman"/>
          <w:sz w:val="24"/>
          <w:szCs w:val="24"/>
          <w:vertAlign w:val="superscript"/>
        </w:rPr>
        <w:t>-</w:t>
      </w:r>
      <w:r w:rsidRPr="00754530">
        <w:rPr>
          <w:rFonts w:ascii="Times New Roman" w:hAnsi="Times New Roman" w:cs="Times New Roman"/>
          <w:sz w:val="24"/>
          <w:szCs w:val="24"/>
          <w:vertAlign w:val="superscript"/>
        </w:rPr>
        <w:tab/>
      </w:r>
      <w:r w:rsidRPr="00754530">
        <w:rPr>
          <w:rFonts w:ascii="Times New Roman" w:hAnsi="Times New Roman" w:cs="Times New Roman"/>
          <w:sz w:val="24"/>
          <w:szCs w:val="24"/>
          <w:vertAlign w:val="superscript"/>
        </w:rPr>
        <w:tab/>
      </w:r>
      <w:r w:rsidRPr="00754530">
        <w:rPr>
          <w:rFonts w:ascii="Times New Roman" w:hAnsi="Times New Roman" w:cs="Times New Roman"/>
          <w:sz w:val="24"/>
          <w:szCs w:val="24"/>
          <w:vertAlign w:val="superscript"/>
        </w:rPr>
        <w:tab/>
      </w:r>
      <w:r w:rsidRPr="00754530">
        <w:rPr>
          <w:rFonts w:ascii="Times New Roman" w:hAnsi="Times New Roman" w:cs="Times New Roman"/>
          <w:sz w:val="24"/>
          <w:szCs w:val="24"/>
          <w:vertAlign w:val="superscript"/>
        </w:rPr>
        <w:tab/>
      </w:r>
      <w:r>
        <w:rPr>
          <w:rFonts w:ascii="Times New Roman" w:hAnsi="Times New Roman" w:cs="Times New Roman"/>
          <w:color w:val="FF0000"/>
          <w:sz w:val="24"/>
          <w:szCs w:val="24"/>
        </w:rPr>
        <w:t>D</w:t>
      </w:r>
      <w:r w:rsidRPr="001D00A7">
        <w:rPr>
          <w:rFonts w:ascii="Times New Roman" w:hAnsi="Times New Roman" w:cs="Times New Roman"/>
          <w:color w:val="FF0000"/>
          <w:sz w:val="24"/>
          <w:szCs w:val="24"/>
        </w:rPr>
        <w:t>. CH</w:t>
      </w:r>
      <w:r w:rsidRPr="001D00A7">
        <w:rPr>
          <w:rFonts w:ascii="Times New Roman" w:hAnsi="Times New Roman" w:cs="Times New Roman"/>
          <w:color w:val="FF0000"/>
          <w:sz w:val="24"/>
          <w:szCs w:val="24"/>
          <w:vertAlign w:val="subscript"/>
        </w:rPr>
        <w:t>3</w:t>
      </w:r>
      <w:r w:rsidRPr="001D00A7">
        <w:rPr>
          <w:rFonts w:ascii="Times New Roman" w:hAnsi="Times New Roman" w:cs="Times New Roman"/>
          <w:color w:val="FF0000"/>
          <w:sz w:val="24"/>
          <w:szCs w:val="24"/>
        </w:rPr>
        <w:t>COOH  →H</w:t>
      </w:r>
      <w:r w:rsidRPr="001D00A7">
        <w:rPr>
          <w:rFonts w:ascii="Times New Roman" w:hAnsi="Times New Roman" w:cs="Times New Roman"/>
          <w:color w:val="FF0000"/>
          <w:sz w:val="24"/>
          <w:szCs w:val="24"/>
          <w:vertAlign w:val="superscript"/>
        </w:rPr>
        <w:t>+</w:t>
      </w:r>
      <w:r w:rsidRPr="001D00A7">
        <w:rPr>
          <w:rFonts w:ascii="Times New Roman" w:hAnsi="Times New Roman" w:cs="Times New Roman"/>
          <w:color w:val="FF0000"/>
          <w:sz w:val="24"/>
          <w:szCs w:val="24"/>
        </w:rPr>
        <w:t xml:space="preserve"> + CH</w:t>
      </w:r>
      <w:r w:rsidRPr="001D00A7">
        <w:rPr>
          <w:rFonts w:ascii="Times New Roman" w:hAnsi="Times New Roman" w:cs="Times New Roman"/>
          <w:color w:val="FF0000"/>
          <w:sz w:val="24"/>
          <w:szCs w:val="24"/>
          <w:vertAlign w:val="subscript"/>
        </w:rPr>
        <w:t>3</w:t>
      </w:r>
      <w:r w:rsidRPr="001D00A7">
        <w:rPr>
          <w:rFonts w:ascii="Times New Roman" w:hAnsi="Times New Roman" w:cs="Times New Roman"/>
          <w:color w:val="FF0000"/>
          <w:sz w:val="24"/>
          <w:szCs w:val="24"/>
        </w:rPr>
        <w:t>COO</w:t>
      </w:r>
      <w:r w:rsidRPr="00754530">
        <w:rPr>
          <w:rFonts w:ascii="Times New Roman" w:hAnsi="Times New Roman" w:cs="Times New Roman"/>
          <w:sz w:val="24"/>
          <w:szCs w:val="24"/>
          <w:vertAlign w:val="superscript"/>
        </w:rPr>
        <w:t>-</w:t>
      </w:r>
    </w:p>
    <w:p w:rsidR="006F6D23" w:rsidRPr="00754530" w:rsidRDefault="006F6D23" w:rsidP="006F6D23">
      <w:pPr>
        <w:rPr>
          <w:rFonts w:ascii="Times New Roman" w:hAnsi="Times New Roman" w:cs="Times New Roman"/>
          <w:sz w:val="24"/>
          <w:szCs w:val="24"/>
          <w:lang w:val="pt-BR"/>
        </w:rPr>
      </w:pPr>
      <w:r w:rsidRPr="00754530">
        <w:rPr>
          <w:rFonts w:ascii="Times New Roman" w:hAnsi="Times New Roman" w:cs="Times New Roman"/>
          <w:b/>
          <w:sz w:val="24"/>
          <w:szCs w:val="24"/>
        </w:rPr>
        <w:t xml:space="preserve">Câu 8: </w:t>
      </w:r>
      <w:r w:rsidRPr="00754530">
        <w:rPr>
          <w:rFonts w:ascii="Times New Roman" w:hAnsi="Times New Roman" w:cs="Times New Roman"/>
          <w:sz w:val="24"/>
          <w:szCs w:val="24"/>
          <w:lang w:val="pt-BR"/>
        </w:rPr>
        <w:t>Nồng độ ion H</w:t>
      </w:r>
      <w:r w:rsidRPr="00754530">
        <w:rPr>
          <w:rFonts w:ascii="Times New Roman" w:hAnsi="Times New Roman" w:cs="Times New Roman"/>
          <w:sz w:val="24"/>
          <w:szCs w:val="24"/>
          <w:vertAlign w:val="superscript"/>
          <w:lang w:val="pt-BR"/>
        </w:rPr>
        <w:t xml:space="preserve">+ </w:t>
      </w:r>
      <w:r w:rsidRPr="00754530">
        <w:rPr>
          <w:rFonts w:ascii="Times New Roman" w:hAnsi="Times New Roman" w:cs="Times New Roman"/>
          <w:sz w:val="24"/>
          <w:szCs w:val="24"/>
          <w:lang w:val="pt-BR"/>
        </w:rPr>
        <w:t>trong dung dịch CH</w:t>
      </w:r>
      <w:r w:rsidRPr="00754530">
        <w:rPr>
          <w:rFonts w:ascii="Times New Roman" w:hAnsi="Times New Roman" w:cs="Times New Roman"/>
          <w:sz w:val="24"/>
          <w:szCs w:val="24"/>
          <w:vertAlign w:val="subscript"/>
          <w:lang w:val="pt-BR"/>
        </w:rPr>
        <w:t>3</w:t>
      </w:r>
      <w:r w:rsidRPr="00754530">
        <w:rPr>
          <w:rFonts w:ascii="Times New Roman" w:hAnsi="Times New Roman" w:cs="Times New Roman"/>
          <w:sz w:val="24"/>
          <w:szCs w:val="24"/>
          <w:lang w:val="pt-BR"/>
        </w:rPr>
        <w:t>COOH 0,1M :</w:t>
      </w:r>
    </w:p>
    <w:p w:rsidR="006F6D23" w:rsidRPr="001D00A7" w:rsidRDefault="006F6D23" w:rsidP="006F6D23">
      <w:pPr>
        <w:rPr>
          <w:rFonts w:ascii="Times New Roman" w:hAnsi="Times New Roman" w:cs="Times New Roman"/>
          <w:color w:val="FF0000"/>
          <w:sz w:val="24"/>
          <w:szCs w:val="24"/>
          <w:lang w:val="pt-BR"/>
        </w:rPr>
      </w:pPr>
      <w:r w:rsidRPr="00754530">
        <w:rPr>
          <w:rFonts w:ascii="Times New Roman" w:hAnsi="Times New Roman" w:cs="Times New Roman"/>
          <w:sz w:val="24"/>
          <w:szCs w:val="24"/>
          <w:lang w:val="pt-BR"/>
        </w:rPr>
        <w:t>A. 0,1M</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t>B. 1M</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t>C. ≥ 0,1M</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r>
      <w:r w:rsidRPr="001D00A7">
        <w:rPr>
          <w:rFonts w:ascii="Times New Roman" w:hAnsi="Times New Roman" w:cs="Times New Roman"/>
          <w:color w:val="FF0000"/>
          <w:sz w:val="24"/>
          <w:szCs w:val="24"/>
          <w:lang w:val="pt-BR"/>
        </w:rPr>
        <w:t>D. ≤ 0,1M</w:t>
      </w:r>
    </w:p>
    <w:p w:rsidR="006F6D23" w:rsidRPr="00754530" w:rsidRDefault="006F6D23" w:rsidP="006F6D23">
      <w:pPr>
        <w:rPr>
          <w:rFonts w:ascii="Times New Roman" w:hAnsi="Times New Roman" w:cs="Times New Roman"/>
          <w:sz w:val="24"/>
          <w:szCs w:val="24"/>
          <w:lang w:val="pt-BR"/>
        </w:rPr>
      </w:pPr>
      <w:r w:rsidRPr="00754530">
        <w:rPr>
          <w:rFonts w:ascii="Times New Roman" w:hAnsi="Times New Roman" w:cs="Times New Roman"/>
          <w:b/>
          <w:sz w:val="24"/>
          <w:szCs w:val="24"/>
          <w:lang w:val="pt-BR"/>
        </w:rPr>
        <w:t>Câu 9:</w:t>
      </w:r>
      <w:r w:rsidRPr="00754530">
        <w:rPr>
          <w:rFonts w:ascii="Times New Roman" w:hAnsi="Times New Roman" w:cs="Times New Roman"/>
          <w:sz w:val="24"/>
          <w:szCs w:val="24"/>
          <w:lang w:val="pt-BR"/>
        </w:rPr>
        <w:t xml:space="preserve"> Một mẫu dịch vị của một bệnh nhân có pH = 2,5. Nồng đô mol  ion H</w:t>
      </w:r>
      <w:r w:rsidRPr="00754530">
        <w:rPr>
          <w:rFonts w:ascii="Times New Roman" w:hAnsi="Times New Roman" w:cs="Times New Roman"/>
          <w:sz w:val="24"/>
          <w:szCs w:val="24"/>
          <w:vertAlign w:val="superscript"/>
          <w:lang w:val="pt-BR"/>
        </w:rPr>
        <w:t xml:space="preserve">+ </w:t>
      </w:r>
      <w:r w:rsidRPr="00754530">
        <w:rPr>
          <w:rFonts w:ascii="Times New Roman" w:hAnsi="Times New Roman" w:cs="Times New Roman"/>
          <w:sz w:val="24"/>
          <w:szCs w:val="24"/>
          <w:lang w:val="pt-BR"/>
        </w:rPr>
        <w:t xml:space="preserve"> trong mẫu dịch vị đó là.</w:t>
      </w:r>
    </w:p>
    <w:p w:rsidR="006F6D23" w:rsidRPr="00754530" w:rsidRDefault="006F6D23" w:rsidP="006F6D23">
      <w:pPr>
        <w:rPr>
          <w:rFonts w:ascii="Times New Roman" w:hAnsi="Times New Roman" w:cs="Times New Roman"/>
          <w:sz w:val="24"/>
          <w:szCs w:val="24"/>
          <w:lang w:val="pt-BR"/>
        </w:rPr>
      </w:pPr>
      <w:r w:rsidRPr="00754530">
        <w:rPr>
          <w:rFonts w:ascii="Times New Roman" w:hAnsi="Times New Roman" w:cs="Times New Roman"/>
          <w:sz w:val="24"/>
          <w:szCs w:val="24"/>
          <w:lang w:val="pt-BR"/>
        </w:rPr>
        <w:t>A. 2,5.10</w:t>
      </w:r>
      <w:r>
        <w:rPr>
          <w:rFonts w:ascii="Times New Roman" w:hAnsi="Times New Roman" w:cs="Times New Roman"/>
          <w:sz w:val="24"/>
          <w:szCs w:val="24"/>
          <w:vertAlign w:val="superscript"/>
          <w:lang w:val="pt-BR"/>
        </w:rPr>
        <w:t>-4</w:t>
      </w:r>
      <w:r w:rsidRPr="00754530">
        <w:rPr>
          <w:rFonts w:ascii="Times New Roman" w:hAnsi="Times New Roman" w:cs="Times New Roman"/>
          <w:sz w:val="24"/>
          <w:szCs w:val="24"/>
          <w:lang w:val="pt-BR"/>
        </w:rPr>
        <w:t>M</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r>
      <w:r w:rsidRPr="001D00A7">
        <w:rPr>
          <w:rFonts w:ascii="Times New Roman" w:hAnsi="Times New Roman" w:cs="Times New Roman"/>
          <w:color w:val="FF0000"/>
          <w:sz w:val="24"/>
          <w:szCs w:val="24"/>
          <w:lang w:val="pt-BR"/>
        </w:rPr>
        <w:t xml:space="preserve">B. 10 </w:t>
      </w:r>
      <w:r w:rsidRPr="001D00A7">
        <w:rPr>
          <w:rFonts w:ascii="Times New Roman" w:hAnsi="Times New Roman" w:cs="Times New Roman"/>
          <w:color w:val="FF0000"/>
          <w:sz w:val="24"/>
          <w:szCs w:val="24"/>
          <w:vertAlign w:val="superscript"/>
          <w:lang w:val="pt-BR"/>
        </w:rPr>
        <w:t xml:space="preserve">-2,5 </w:t>
      </w:r>
      <w:r w:rsidRPr="001D00A7">
        <w:rPr>
          <w:rFonts w:ascii="Times New Roman" w:hAnsi="Times New Roman" w:cs="Times New Roman"/>
          <w:color w:val="FF0000"/>
          <w:sz w:val="24"/>
          <w:szCs w:val="24"/>
          <w:lang w:val="pt-BR"/>
        </w:rPr>
        <w:t>M</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t>C. 7,5.10</w:t>
      </w:r>
      <w:r w:rsidRPr="00754530">
        <w:rPr>
          <w:rFonts w:ascii="Times New Roman" w:hAnsi="Times New Roman" w:cs="Times New Roman"/>
          <w:sz w:val="24"/>
          <w:szCs w:val="24"/>
          <w:vertAlign w:val="superscript"/>
          <w:lang w:val="pt-BR"/>
        </w:rPr>
        <w:t>-3</w:t>
      </w:r>
      <w:r w:rsidRPr="00754530">
        <w:rPr>
          <w:rFonts w:ascii="Times New Roman" w:hAnsi="Times New Roman" w:cs="Times New Roman"/>
          <w:sz w:val="24"/>
          <w:szCs w:val="24"/>
          <w:lang w:val="pt-BR"/>
        </w:rPr>
        <w:t>M</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t>D. 10</w:t>
      </w:r>
      <w:r w:rsidRPr="00754530">
        <w:rPr>
          <w:rFonts w:ascii="Times New Roman" w:hAnsi="Times New Roman" w:cs="Times New Roman"/>
          <w:sz w:val="24"/>
          <w:szCs w:val="24"/>
          <w:vertAlign w:val="superscript"/>
          <w:lang w:val="pt-BR"/>
        </w:rPr>
        <w:t xml:space="preserve"> 2,5</w:t>
      </w:r>
      <w:r w:rsidRPr="00754530">
        <w:rPr>
          <w:rFonts w:ascii="Times New Roman" w:hAnsi="Times New Roman" w:cs="Times New Roman"/>
          <w:sz w:val="24"/>
          <w:szCs w:val="24"/>
          <w:lang w:val="pt-BR"/>
        </w:rPr>
        <w:t>M</w:t>
      </w:r>
      <w:r w:rsidRPr="00754530">
        <w:rPr>
          <w:rFonts w:ascii="Times New Roman" w:hAnsi="Times New Roman" w:cs="Times New Roman"/>
          <w:sz w:val="24"/>
          <w:szCs w:val="24"/>
          <w:lang w:val="pt-BR"/>
        </w:rPr>
        <w:tab/>
      </w:r>
    </w:p>
    <w:p w:rsidR="006F6D23" w:rsidRPr="00754530" w:rsidRDefault="006F6D23" w:rsidP="006F6D23">
      <w:pPr>
        <w:rPr>
          <w:rFonts w:ascii="Times New Roman" w:eastAsiaTheme="minorEastAsia" w:hAnsi="Times New Roman" w:cs="Times New Roman"/>
          <w:sz w:val="24"/>
          <w:szCs w:val="24"/>
        </w:rPr>
      </w:pPr>
      <w:r w:rsidRPr="00754530">
        <w:rPr>
          <w:rFonts w:ascii="Times New Roman" w:hAnsi="Times New Roman" w:cs="Times New Roman"/>
          <w:b/>
          <w:sz w:val="24"/>
          <w:szCs w:val="24"/>
        </w:rPr>
        <w:t>Câu 10:</w:t>
      </w:r>
      <w:r w:rsidRPr="00754530">
        <w:rPr>
          <w:rFonts w:ascii="Times New Roman" w:hAnsi="Times New Roman" w:cs="Times New Roman"/>
          <w:sz w:val="24"/>
          <w:szCs w:val="24"/>
        </w:rPr>
        <w:t xml:space="preserve"> Một dung dịch có  </w:t>
      </w:r>
      <w:r w:rsidRPr="00754530">
        <w:rPr>
          <w:rFonts w:ascii="Times New Roman" w:hAnsi="Times New Roman" w:cs="Times New Roman"/>
          <w:sz w:val="24"/>
          <w:szCs w:val="24"/>
          <w:lang w:val="pt-BR"/>
        </w:rPr>
        <w:t>[H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 xml:space="preserve">] </w:t>
      </w:r>
      <w:r w:rsidRPr="00754530">
        <w:rPr>
          <w:rFonts w:ascii="Times New Roman" w:eastAsiaTheme="minorEastAsia" w:hAnsi="Times New Roman" w:cs="Times New Roman"/>
          <w:sz w:val="24"/>
          <w:szCs w:val="24"/>
        </w:rPr>
        <w:t>= 2,5.10</w:t>
      </w:r>
      <w:r w:rsidRPr="00754530">
        <w:rPr>
          <w:rFonts w:ascii="Times New Roman" w:eastAsiaTheme="minorEastAsia" w:hAnsi="Times New Roman" w:cs="Times New Roman"/>
          <w:sz w:val="24"/>
          <w:szCs w:val="24"/>
          <w:vertAlign w:val="superscript"/>
        </w:rPr>
        <w:t xml:space="preserve">-10 </w:t>
      </w:r>
      <w:r w:rsidRPr="00754530">
        <w:rPr>
          <w:rFonts w:ascii="Times New Roman" w:eastAsiaTheme="minorEastAsia" w:hAnsi="Times New Roman" w:cs="Times New Roman"/>
          <w:sz w:val="24"/>
          <w:szCs w:val="24"/>
        </w:rPr>
        <w:t>M , dung dịch trên có môi trường gì?</w:t>
      </w:r>
    </w:p>
    <w:p w:rsidR="006F6D23" w:rsidRPr="00754530" w:rsidRDefault="006F6D23" w:rsidP="006F6D23">
      <w:pPr>
        <w:rPr>
          <w:rFonts w:ascii="Times New Roman" w:eastAsiaTheme="minorEastAsia" w:hAnsi="Times New Roman" w:cs="Times New Roman"/>
          <w:sz w:val="24"/>
          <w:szCs w:val="24"/>
        </w:rPr>
      </w:pPr>
      <w:r w:rsidRPr="00754530">
        <w:rPr>
          <w:rFonts w:ascii="Times New Roman" w:eastAsiaTheme="minorEastAsia" w:hAnsi="Times New Roman" w:cs="Times New Roman"/>
          <w:sz w:val="24"/>
          <w:szCs w:val="24"/>
        </w:rPr>
        <w:t>A. Axid</w:t>
      </w:r>
      <w:r w:rsidRPr="00754530">
        <w:rPr>
          <w:rFonts w:ascii="Times New Roman" w:eastAsiaTheme="minorEastAsia" w:hAnsi="Times New Roman" w:cs="Times New Roman"/>
          <w:sz w:val="24"/>
          <w:szCs w:val="24"/>
        </w:rPr>
        <w:tab/>
      </w:r>
      <w:r w:rsidRPr="00754530">
        <w:rPr>
          <w:rFonts w:ascii="Times New Roman" w:eastAsiaTheme="minorEastAsia" w:hAnsi="Times New Roman" w:cs="Times New Roman"/>
          <w:sz w:val="24"/>
          <w:szCs w:val="24"/>
        </w:rPr>
        <w:tab/>
      </w:r>
      <w:r>
        <w:rPr>
          <w:rFonts w:ascii="Times New Roman" w:eastAsiaTheme="minorEastAsia" w:hAnsi="Times New Roman" w:cs="Times New Roman"/>
          <w:color w:val="FF0000"/>
          <w:sz w:val="24"/>
          <w:szCs w:val="24"/>
        </w:rPr>
        <w:t>B. Base</w:t>
      </w:r>
      <w:r w:rsidRPr="00754530">
        <w:rPr>
          <w:rFonts w:ascii="Times New Roman" w:eastAsiaTheme="minorEastAsia" w:hAnsi="Times New Roman" w:cs="Times New Roman"/>
          <w:sz w:val="24"/>
          <w:szCs w:val="24"/>
        </w:rPr>
        <w:tab/>
      </w:r>
      <w:r w:rsidRPr="00754530">
        <w:rPr>
          <w:rFonts w:ascii="Times New Roman" w:eastAsiaTheme="minorEastAsia" w:hAnsi="Times New Roman" w:cs="Times New Roman"/>
          <w:sz w:val="24"/>
          <w:szCs w:val="24"/>
        </w:rPr>
        <w:tab/>
        <w:t>C. Trung tính</w:t>
      </w:r>
      <w:r w:rsidRPr="00754530">
        <w:rPr>
          <w:rFonts w:ascii="Times New Roman" w:eastAsiaTheme="minorEastAsia" w:hAnsi="Times New Roman" w:cs="Times New Roman"/>
          <w:sz w:val="24"/>
          <w:szCs w:val="24"/>
        </w:rPr>
        <w:tab/>
      </w:r>
      <w:r w:rsidRPr="00754530">
        <w:rPr>
          <w:rFonts w:ascii="Times New Roman" w:eastAsiaTheme="minorEastAsia" w:hAnsi="Times New Roman" w:cs="Times New Roman"/>
          <w:sz w:val="24"/>
          <w:szCs w:val="24"/>
        </w:rPr>
        <w:tab/>
        <w:t>D. Không thể xác định được.</w:t>
      </w:r>
    </w:p>
    <w:p w:rsidR="006F6D23" w:rsidRPr="00754530" w:rsidRDefault="006F6D23" w:rsidP="006F6D23">
      <w:pPr>
        <w:rPr>
          <w:rFonts w:ascii="Times New Roman" w:eastAsiaTheme="minorEastAsia" w:hAnsi="Times New Roman" w:cs="Times New Roman"/>
          <w:sz w:val="24"/>
          <w:szCs w:val="24"/>
        </w:rPr>
      </w:pPr>
      <w:r w:rsidRPr="00754530">
        <w:rPr>
          <w:rFonts w:ascii="Times New Roman" w:eastAsiaTheme="minorEastAsia" w:hAnsi="Times New Roman" w:cs="Times New Roman"/>
          <w:b/>
          <w:sz w:val="24"/>
          <w:szCs w:val="24"/>
        </w:rPr>
        <w:t>Câu 11:</w:t>
      </w:r>
      <w:r w:rsidRPr="00754530">
        <w:rPr>
          <w:rFonts w:ascii="Times New Roman" w:eastAsiaTheme="minorEastAsia" w:hAnsi="Times New Roman" w:cs="Times New Roman"/>
          <w:sz w:val="24"/>
          <w:szCs w:val="24"/>
        </w:rPr>
        <w:t xml:space="preserve"> Kết luận nào sau đây chưa đúng</w:t>
      </w:r>
    </w:p>
    <w:p w:rsidR="006F6D23" w:rsidRPr="00754530" w:rsidRDefault="006F6D23" w:rsidP="006F6D23">
      <w:pPr>
        <w:rPr>
          <w:rFonts w:ascii="Times New Roman" w:hAnsi="Times New Roman" w:cs="Times New Roman"/>
          <w:sz w:val="24"/>
          <w:szCs w:val="24"/>
          <w:lang w:val="pt-BR"/>
        </w:rPr>
      </w:pPr>
      <w:r w:rsidRPr="00754530">
        <w:rPr>
          <w:rFonts w:ascii="Times New Roman" w:eastAsiaTheme="minorEastAsia" w:hAnsi="Times New Roman" w:cs="Times New Roman"/>
          <w:sz w:val="24"/>
          <w:szCs w:val="24"/>
        </w:rPr>
        <w:t>A. Dung dịch có môi trường axid</w:t>
      </w:r>
      <w:r>
        <w:rPr>
          <w:rFonts w:ascii="Times New Roman" w:eastAsiaTheme="minorEastAsia" w:hAnsi="Times New Roman" w:cs="Times New Roman"/>
          <w:sz w:val="24"/>
          <w:szCs w:val="24"/>
        </w:rPr>
        <w:t xml:space="preserve"> thì </w:t>
      </w:r>
      <w:r w:rsidRPr="00754530">
        <w:rPr>
          <w:rFonts w:ascii="Times New Roman" w:eastAsiaTheme="minorEastAsia" w:hAnsi="Times New Roman" w:cs="Times New Roman"/>
          <w:sz w:val="24"/>
          <w:szCs w:val="24"/>
        </w:rPr>
        <w:t xml:space="preserve"> </w:t>
      </w:r>
      <w:r w:rsidRPr="00754530">
        <w:rPr>
          <w:rFonts w:ascii="Times New Roman" w:hAnsi="Times New Roman" w:cs="Times New Roman"/>
          <w:sz w:val="24"/>
          <w:szCs w:val="24"/>
          <w:lang w:val="pt-BR"/>
        </w:rPr>
        <w:t>[H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 ≥ [OH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 xml:space="preserve">]                           </w:t>
      </w:r>
    </w:p>
    <w:p w:rsidR="006F6D23" w:rsidRPr="001D00A7" w:rsidRDefault="006F6D23" w:rsidP="006F6D23">
      <w:pPr>
        <w:rPr>
          <w:rFonts w:ascii="Times New Roman" w:hAnsi="Times New Roman" w:cs="Times New Roman"/>
          <w:color w:val="FF0000"/>
          <w:sz w:val="24"/>
          <w:szCs w:val="24"/>
        </w:rPr>
      </w:pPr>
      <w:r w:rsidRPr="001D00A7">
        <w:rPr>
          <w:rFonts w:ascii="Times New Roman" w:eastAsiaTheme="minorEastAsia" w:hAnsi="Times New Roman" w:cs="Times New Roman"/>
          <w:color w:val="FF0000"/>
          <w:sz w:val="24"/>
          <w:szCs w:val="24"/>
        </w:rPr>
        <w:t xml:space="preserve">B. Dung dịch có môi trường axid thì </w:t>
      </w:r>
      <w:r w:rsidRPr="001D00A7">
        <w:rPr>
          <w:rFonts w:ascii="Times New Roman" w:hAnsi="Times New Roman" w:cs="Times New Roman"/>
          <w:color w:val="FF0000"/>
          <w:sz w:val="24"/>
          <w:szCs w:val="24"/>
          <w:lang w:val="pt-BR"/>
        </w:rPr>
        <w:t>[H</w:t>
      </w:r>
      <w:r w:rsidRPr="001D00A7">
        <w:rPr>
          <w:rFonts w:ascii="Times New Roman" w:hAnsi="Times New Roman" w:cs="Times New Roman"/>
          <w:color w:val="FF0000"/>
          <w:sz w:val="24"/>
          <w:szCs w:val="24"/>
          <w:vertAlign w:val="superscript"/>
          <w:lang w:val="pt-BR"/>
        </w:rPr>
        <w:t>+</w:t>
      </w:r>
      <w:r w:rsidRPr="001D00A7">
        <w:rPr>
          <w:rFonts w:ascii="Times New Roman" w:hAnsi="Times New Roman" w:cs="Times New Roman"/>
          <w:color w:val="FF0000"/>
          <w:sz w:val="24"/>
          <w:szCs w:val="24"/>
          <w:lang w:val="pt-BR"/>
        </w:rPr>
        <w:t>] ≤ [OH</w:t>
      </w:r>
      <w:r w:rsidRPr="001D00A7">
        <w:rPr>
          <w:rFonts w:ascii="Times New Roman" w:hAnsi="Times New Roman" w:cs="Times New Roman"/>
          <w:color w:val="FF0000"/>
          <w:sz w:val="24"/>
          <w:szCs w:val="24"/>
          <w:vertAlign w:val="superscript"/>
          <w:lang w:val="pt-BR"/>
        </w:rPr>
        <w:t>-</w:t>
      </w:r>
      <w:r w:rsidRPr="001D00A7">
        <w:rPr>
          <w:rFonts w:ascii="Times New Roman" w:hAnsi="Times New Roman" w:cs="Times New Roman"/>
          <w:color w:val="FF0000"/>
          <w:sz w:val="24"/>
          <w:szCs w:val="24"/>
          <w:lang w:val="pt-BR"/>
        </w:rPr>
        <w:t>]</w:t>
      </w:r>
    </w:p>
    <w:p w:rsidR="006F6D23" w:rsidRPr="00754530" w:rsidRDefault="006F6D23" w:rsidP="006F6D23">
      <w:pPr>
        <w:rPr>
          <w:rFonts w:ascii="Times New Roman" w:hAnsi="Times New Roman" w:cs="Times New Roman"/>
          <w:sz w:val="24"/>
          <w:szCs w:val="24"/>
          <w:lang w:val="pt-BR"/>
        </w:rPr>
      </w:pPr>
      <w:r w:rsidRPr="00754530">
        <w:rPr>
          <w:rFonts w:ascii="Times New Roman" w:eastAsiaTheme="minorEastAsia" w:hAnsi="Times New Roman" w:cs="Times New Roman"/>
          <w:sz w:val="24"/>
          <w:szCs w:val="24"/>
        </w:rPr>
        <w:t>C. Dung dịch có môi trườ</w:t>
      </w:r>
      <w:r>
        <w:rPr>
          <w:rFonts w:ascii="Times New Roman" w:eastAsiaTheme="minorEastAsia" w:hAnsi="Times New Roman" w:cs="Times New Roman"/>
          <w:sz w:val="24"/>
          <w:szCs w:val="24"/>
        </w:rPr>
        <w:t>ng base</w:t>
      </w:r>
      <w:r w:rsidRPr="0075453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thì </w:t>
      </w:r>
      <w:r w:rsidRPr="00754530">
        <w:rPr>
          <w:rFonts w:ascii="Times New Roman" w:eastAsiaTheme="minorEastAsia" w:hAnsi="Times New Roman" w:cs="Times New Roman"/>
          <w:sz w:val="24"/>
          <w:szCs w:val="24"/>
        </w:rPr>
        <w:t xml:space="preserve"> </w:t>
      </w:r>
      <w:r w:rsidRPr="00754530">
        <w:rPr>
          <w:rFonts w:ascii="Times New Roman" w:hAnsi="Times New Roman" w:cs="Times New Roman"/>
          <w:sz w:val="24"/>
          <w:szCs w:val="24"/>
          <w:lang w:val="pt-BR"/>
        </w:rPr>
        <w:t>[H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 [OH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w:t>
      </w:r>
      <w:r w:rsidRPr="00754530">
        <w:rPr>
          <w:rFonts w:ascii="Times New Roman" w:hAnsi="Times New Roman" w:cs="Times New Roman"/>
          <w:sz w:val="24"/>
          <w:szCs w:val="24"/>
          <w:lang w:val="pt-BR"/>
        </w:rPr>
        <w:tab/>
        <w:t xml:space="preserve">             </w:t>
      </w:r>
    </w:p>
    <w:p w:rsidR="006F6D23" w:rsidRPr="00754530" w:rsidRDefault="006F6D23" w:rsidP="006F6D23">
      <w:pPr>
        <w:rPr>
          <w:rFonts w:ascii="Times New Roman" w:hAnsi="Times New Roman" w:cs="Times New Roman"/>
          <w:sz w:val="24"/>
          <w:szCs w:val="24"/>
          <w:lang w:val="pt-BR"/>
        </w:rPr>
      </w:pPr>
      <w:r w:rsidRPr="00754530">
        <w:rPr>
          <w:rFonts w:ascii="Times New Roman" w:hAnsi="Times New Roman" w:cs="Times New Roman"/>
          <w:sz w:val="24"/>
          <w:szCs w:val="24"/>
          <w:lang w:val="pt-BR"/>
        </w:rPr>
        <w:t xml:space="preserve"> </w:t>
      </w:r>
      <w:r w:rsidRPr="00754530">
        <w:rPr>
          <w:rFonts w:ascii="Times New Roman" w:eastAsiaTheme="minorEastAsia" w:hAnsi="Times New Roman" w:cs="Times New Roman"/>
          <w:sz w:val="24"/>
          <w:szCs w:val="24"/>
        </w:rPr>
        <w:t xml:space="preserve">D. Dung dịch có môi trường trung tính </w:t>
      </w:r>
      <w:r>
        <w:rPr>
          <w:rFonts w:ascii="Times New Roman" w:eastAsiaTheme="minorEastAsia" w:hAnsi="Times New Roman" w:cs="Times New Roman"/>
          <w:sz w:val="24"/>
          <w:szCs w:val="24"/>
        </w:rPr>
        <w:t>thì</w:t>
      </w:r>
      <w:r w:rsidRPr="00754530">
        <w:rPr>
          <w:rFonts w:ascii="Times New Roman" w:eastAsiaTheme="minorEastAsia" w:hAnsi="Times New Roman" w:cs="Times New Roman"/>
          <w:sz w:val="24"/>
          <w:szCs w:val="24"/>
        </w:rPr>
        <w:t xml:space="preserve"> </w:t>
      </w:r>
      <w:r w:rsidRPr="00754530">
        <w:rPr>
          <w:rFonts w:ascii="Times New Roman" w:hAnsi="Times New Roman" w:cs="Times New Roman"/>
          <w:sz w:val="24"/>
          <w:szCs w:val="24"/>
          <w:lang w:val="pt-BR"/>
        </w:rPr>
        <w:t>[H</w:t>
      </w:r>
      <w:r w:rsidRPr="00754530">
        <w:rPr>
          <w:rFonts w:ascii="Times New Roman" w:hAnsi="Times New Roman" w:cs="Times New Roman"/>
          <w:sz w:val="24"/>
          <w:szCs w:val="24"/>
          <w:vertAlign w:val="superscript"/>
          <w:lang w:val="pt-BR"/>
        </w:rPr>
        <w:t>+</w:t>
      </w:r>
      <w:r>
        <w:rPr>
          <w:rFonts w:ascii="Times New Roman" w:hAnsi="Times New Roman" w:cs="Times New Roman"/>
          <w:sz w:val="24"/>
          <w:szCs w:val="24"/>
          <w:vertAlign w:val="superscript"/>
          <w:lang w:val="pt-BR"/>
        </w:rPr>
        <w:t xml:space="preserve"> </w:t>
      </w:r>
      <w:r w:rsidRPr="00754530">
        <w:rPr>
          <w:rFonts w:ascii="Times New Roman" w:hAnsi="Times New Roman" w:cs="Times New Roman"/>
          <w:sz w:val="24"/>
          <w:szCs w:val="24"/>
          <w:lang w:val="pt-BR"/>
        </w:rPr>
        <w:t>]= [OH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w:t>
      </w:r>
    </w:p>
    <w:p w:rsidR="006F6D23" w:rsidRPr="00754530" w:rsidRDefault="006F6D23" w:rsidP="006F6D23">
      <w:pPr>
        <w:rPr>
          <w:rFonts w:ascii="Times New Roman" w:hAnsi="Times New Roman" w:cs="Times New Roman"/>
          <w:sz w:val="24"/>
          <w:szCs w:val="24"/>
          <w:lang w:val="pt-BR"/>
        </w:rPr>
      </w:pPr>
      <w:r w:rsidRPr="00754530">
        <w:rPr>
          <w:rFonts w:ascii="Times New Roman" w:hAnsi="Times New Roman" w:cs="Times New Roman"/>
          <w:b/>
          <w:sz w:val="24"/>
          <w:szCs w:val="24"/>
          <w:lang w:val="pt-BR"/>
        </w:rPr>
        <w:t xml:space="preserve">Câu 12: </w:t>
      </w:r>
      <w:r w:rsidRPr="00754530">
        <w:rPr>
          <w:rFonts w:ascii="Times New Roman" w:hAnsi="Times New Roman" w:cs="Times New Roman"/>
          <w:sz w:val="24"/>
          <w:szCs w:val="24"/>
          <w:lang w:val="pt-BR"/>
        </w:rPr>
        <w:t>Dung dịch X có nồng độ ion 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 xml:space="preserve"> là 10</w:t>
      </w:r>
      <w:r w:rsidRPr="00754530">
        <w:rPr>
          <w:rFonts w:ascii="Times New Roman" w:hAnsi="Times New Roman" w:cs="Times New Roman"/>
          <w:sz w:val="24"/>
          <w:szCs w:val="24"/>
          <w:vertAlign w:val="superscript"/>
          <w:lang w:val="pt-BR"/>
        </w:rPr>
        <w:t>-3</w:t>
      </w:r>
      <w:r w:rsidRPr="001D00A7">
        <w:rPr>
          <w:rFonts w:ascii="Times New Roman" w:hAnsi="Times New Roman" w:cs="Times New Roman"/>
          <w:sz w:val="24"/>
          <w:szCs w:val="24"/>
          <w:lang w:val="pt-BR"/>
        </w:rPr>
        <w:t>M</w:t>
      </w:r>
      <w:r w:rsidRPr="00754530">
        <w:rPr>
          <w:rFonts w:ascii="Times New Roman" w:hAnsi="Times New Roman" w:cs="Times New Roman"/>
          <w:sz w:val="24"/>
          <w:szCs w:val="24"/>
          <w:lang w:val="pt-BR"/>
        </w:rPr>
        <w:t>. pH của dung dịch X</w:t>
      </w:r>
      <w:r>
        <w:rPr>
          <w:rFonts w:ascii="Times New Roman" w:hAnsi="Times New Roman" w:cs="Times New Roman"/>
          <w:sz w:val="24"/>
          <w:szCs w:val="24"/>
          <w:lang w:val="pt-BR"/>
        </w:rPr>
        <w:t xml:space="preserve"> là</w:t>
      </w:r>
      <w:r w:rsidRPr="00754530">
        <w:rPr>
          <w:rFonts w:ascii="Times New Roman" w:hAnsi="Times New Roman" w:cs="Times New Roman"/>
          <w:sz w:val="24"/>
          <w:szCs w:val="24"/>
          <w:lang w:val="pt-BR"/>
        </w:rPr>
        <w:t xml:space="preserve"> .</w:t>
      </w:r>
    </w:p>
    <w:p w:rsidR="006F6D23" w:rsidRPr="00754530" w:rsidRDefault="006F6D23" w:rsidP="006F6D23">
      <w:pPr>
        <w:rPr>
          <w:rFonts w:ascii="Times New Roman" w:hAnsi="Times New Roman" w:cs="Times New Roman"/>
          <w:sz w:val="24"/>
          <w:szCs w:val="24"/>
          <w:lang w:val="pt-BR"/>
        </w:rPr>
      </w:pPr>
      <w:r w:rsidRPr="00754530">
        <w:rPr>
          <w:rFonts w:ascii="Times New Roman" w:hAnsi="Times New Roman" w:cs="Times New Roman"/>
          <w:sz w:val="24"/>
          <w:szCs w:val="24"/>
          <w:lang w:val="pt-BR"/>
        </w:rPr>
        <w:t>A. 1</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r>
      <w:r>
        <w:rPr>
          <w:rFonts w:ascii="Times New Roman" w:hAnsi="Times New Roman" w:cs="Times New Roman"/>
          <w:sz w:val="24"/>
          <w:szCs w:val="24"/>
          <w:lang w:val="pt-BR"/>
        </w:rPr>
        <w:tab/>
      </w:r>
      <w:r w:rsidRPr="00754530">
        <w:rPr>
          <w:rFonts w:ascii="Times New Roman" w:hAnsi="Times New Roman" w:cs="Times New Roman"/>
          <w:sz w:val="24"/>
          <w:szCs w:val="24"/>
          <w:lang w:val="pt-BR"/>
        </w:rPr>
        <w:t>B. 2</w:t>
      </w:r>
      <w:r w:rsidRPr="00754530">
        <w:rPr>
          <w:rFonts w:ascii="Times New Roman" w:hAnsi="Times New Roman" w:cs="Times New Roman"/>
          <w:sz w:val="24"/>
          <w:szCs w:val="24"/>
          <w:vertAlign w:val="superscript"/>
          <w:lang w:val="pt-BR"/>
        </w:rPr>
        <w:t xml:space="preserve"> </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r>
      <w:r>
        <w:rPr>
          <w:rFonts w:ascii="Times New Roman" w:hAnsi="Times New Roman" w:cs="Times New Roman"/>
          <w:sz w:val="24"/>
          <w:szCs w:val="24"/>
          <w:lang w:val="pt-BR"/>
        </w:rPr>
        <w:tab/>
      </w:r>
      <w:r w:rsidRPr="001D00A7">
        <w:rPr>
          <w:rFonts w:ascii="Times New Roman" w:hAnsi="Times New Roman" w:cs="Times New Roman"/>
          <w:color w:val="FF0000"/>
          <w:sz w:val="24"/>
          <w:szCs w:val="24"/>
          <w:lang w:val="pt-BR"/>
        </w:rPr>
        <w:t>C. 3</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r>
      <w:r>
        <w:rPr>
          <w:rFonts w:ascii="Times New Roman" w:hAnsi="Times New Roman" w:cs="Times New Roman"/>
          <w:sz w:val="24"/>
          <w:szCs w:val="24"/>
          <w:lang w:val="pt-BR"/>
        </w:rPr>
        <w:tab/>
      </w:r>
      <w:r w:rsidRPr="00754530">
        <w:rPr>
          <w:rFonts w:ascii="Times New Roman" w:hAnsi="Times New Roman" w:cs="Times New Roman"/>
          <w:sz w:val="24"/>
          <w:szCs w:val="24"/>
          <w:lang w:val="pt-BR"/>
        </w:rPr>
        <w:t>D. 4</w:t>
      </w:r>
      <w:r w:rsidRPr="00754530">
        <w:rPr>
          <w:rFonts w:ascii="Times New Roman" w:hAnsi="Times New Roman" w:cs="Times New Roman"/>
          <w:sz w:val="24"/>
          <w:szCs w:val="24"/>
          <w:lang w:val="pt-BR"/>
        </w:rPr>
        <w:tab/>
      </w:r>
    </w:p>
    <w:p w:rsidR="006F6D23" w:rsidRPr="00754530" w:rsidRDefault="006F6D23" w:rsidP="006F6D23">
      <w:pPr>
        <w:rPr>
          <w:rFonts w:ascii="Times New Roman" w:hAnsi="Times New Roman" w:cs="Times New Roman"/>
          <w:sz w:val="24"/>
          <w:szCs w:val="24"/>
          <w:lang w:val="pt-BR"/>
        </w:rPr>
      </w:pPr>
      <w:r w:rsidRPr="00754530">
        <w:rPr>
          <w:rFonts w:ascii="Times New Roman" w:hAnsi="Times New Roman" w:cs="Times New Roman"/>
          <w:b/>
          <w:sz w:val="24"/>
          <w:szCs w:val="24"/>
          <w:lang w:val="pt-BR"/>
        </w:rPr>
        <w:t xml:space="preserve">Câu 13: </w:t>
      </w:r>
      <w:r w:rsidRPr="00754530">
        <w:rPr>
          <w:rFonts w:ascii="Times New Roman" w:hAnsi="Times New Roman" w:cs="Times New Roman"/>
          <w:sz w:val="24"/>
          <w:szCs w:val="24"/>
          <w:lang w:val="pt-BR"/>
        </w:rPr>
        <w:t>Dung dịch X có nồng độ ion OH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 </w:t>
      </w:r>
      <w:r w:rsidRPr="00754530">
        <w:rPr>
          <w:rFonts w:ascii="Times New Roman" w:hAnsi="Times New Roman" w:cs="Times New Roman"/>
          <w:sz w:val="24"/>
          <w:szCs w:val="24"/>
          <w:lang w:val="pt-BR"/>
        </w:rPr>
        <w:t>là 10</w:t>
      </w:r>
      <w:r w:rsidRPr="00754530">
        <w:rPr>
          <w:rFonts w:ascii="Times New Roman" w:hAnsi="Times New Roman" w:cs="Times New Roman"/>
          <w:sz w:val="24"/>
          <w:szCs w:val="24"/>
          <w:vertAlign w:val="superscript"/>
          <w:lang w:val="pt-BR"/>
        </w:rPr>
        <w:t>-3</w:t>
      </w:r>
      <w:r w:rsidRPr="001D00A7">
        <w:rPr>
          <w:rFonts w:ascii="Times New Roman" w:hAnsi="Times New Roman" w:cs="Times New Roman"/>
          <w:sz w:val="24"/>
          <w:szCs w:val="24"/>
          <w:lang w:val="pt-BR"/>
        </w:rPr>
        <w:t>M</w:t>
      </w:r>
      <w:r w:rsidRPr="00754530">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 </w:t>
      </w:r>
      <w:r w:rsidRPr="00754530">
        <w:rPr>
          <w:rFonts w:ascii="Times New Roman" w:hAnsi="Times New Roman" w:cs="Times New Roman"/>
          <w:sz w:val="24"/>
          <w:szCs w:val="24"/>
          <w:lang w:val="pt-BR"/>
        </w:rPr>
        <w:t>pH của dung dịch X</w:t>
      </w:r>
      <w:r>
        <w:rPr>
          <w:rFonts w:ascii="Times New Roman" w:hAnsi="Times New Roman" w:cs="Times New Roman"/>
          <w:sz w:val="24"/>
          <w:szCs w:val="24"/>
          <w:lang w:val="pt-BR"/>
        </w:rPr>
        <w:t xml:space="preserve"> là</w:t>
      </w:r>
      <w:r w:rsidRPr="00754530">
        <w:rPr>
          <w:rFonts w:ascii="Times New Roman" w:hAnsi="Times New Roman" w:cs="Times New Roman"/>
          <w:sz w:val="24"/>
          <w:szCs w:val="24"/>
          <w:lang w:val="pt-BR"/>
        </w:rPr>
        <w:t xml:space="preserve"> .</w:t>
      </w:r>
    </w:p>
    <w:p w:rsidR="006F6D23" w:rsidRPr="00754530" w:rsidRDefault="006F6D23" w:rsidP="006F6D23">
      <w:pPr>
        <w:rPr>
          <w:rFonts w:ascii="Times New Roman" w:hAnsi="Times New Roman" w:cs="Times New Roman"/>
          <w:sz w:val="24"/>
          <w:szCs w:val="24"/>
          <w:lang w:val="pt-BR"/>
        </w:rPr>
      </w:pPr>
      <w:r w:rsidRPr="00754530">
        <w:rPr>
          <w:rFonts w:ascii="Times New Roman" w:hAnsi="Times New Roman" w:cs="Times New Roman"/>
          <w:sz w:val="24"/>
          <w:szCs w:val="24"/>
          <w:lang w:val="pt-BR"/>
        </w:rPr>
        <w:t>A. 12</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r>
      <w:r>
        <w:rPr>
          <w:rFonts w:ascii="Times New Roman" w:hAnsi="Times New Roman" w:cs="Times New Roman"/>
          <w:sz w:val="24"/>
          <w:szCs w:val="24"/>
          <w:lang w:val="pt-BR"/>
        </w:rPr>
        <w:tab/>
      </w:r>
      <w:r w:rsidRPr="00754530">
        <w:rPr>
          <w:rFonts w:ascii="Times New Roman" w:hAnsi="Times New Roman" w:cs="Times New Roman"/>
          <w:sz w:val="24"/>
          <w:szCs w:val="24"/>
          <w:lang w:val="pt-BR"/>
        </w:rPr>
        <w:t>B. 2</w:t>
      </w:r>
      <w:r w:rsidRPr="00754530">
        <w:rPr>
          <w:rFonts w:ascii="Times New Roman" w:hAnsi="Times New Roman" w:cs="Times New Roman"/>
          <w:sz w:val="24"/>
          <w:szCs w:val="24"/>
          <w:vertAlign w:val="superscript"/>
          <w:lang w:val="pt-BR"/>
        </w:rPr>
        <w:t xml:space="preserve"> </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r>
      <w:r>
        <w:rPr>
          <w:rFonts w:ascii="Times New Roman" w:hAnsi="Times New Roman" w:cs="Times New Roman"/>
          <w:sz w:val="24"/>
          <w:szCs w:val="24"/>
          <w:lang w:val="pt-BR"/>
        </w:rPr>
        <w:tab/>
      </w:r>
      <w:r w:rsidRPr="00754530">
        <w:rPr>
          <w:rFonts w:ascii="Times New Roman" w:hAnsi="Times New Roman" w:cs="Times New Roman"/>
          <w:sz w:val="24"/>
          <w:szCs w:val="24"/>
          <w:lang w:val="pt-BR"/>
        </w:rPr>
        <w:t>C. 3</w:t>
      </w:r>
      <w:r w:rsidRPr="00754530">
        <w:rPr>
          <w:rFonts w:ascii="Times New Roman" w:hAnsi="Times New Roman" w:cs="Times New Roman"/>
          <w:sz w:val="24"/>
          <w:szCs w:val="24"/>
          <w:lang w:val="pt-BR"/>
        </w:rPr>
        <w:tab/>
      </w:r>
      <w:r w:rsidRPr="00754530">
        <w:rPr>
          <w:rFonts w:ascii="Times New Roman" w:hAnsi="Times New Roman" w:cs="Times New Roman"/>
          <w:sz w:val="24"/>
          <w:szCs w:val="24"/>
          <w:lang w:val="pt-BR"/>
        </w:rPr>
        <w:tab/>
      </w:r>
      <w:r>
        <w:rPr>
          <w:rFonts w:ascii="Times New Roman" w:hAnsi="Times New Roman" w:cs="Times New Roman"/>
          <w:sz w:val="24"/>
          <w:szCs w:val="24"/>
          <w:lang w:val="pt-BR"/>
        </w:rPr>
        <w:tab/>
      </w:r>
      <w:r w:rsidRPr="001D00A7">
        <w:rPr>
          <w:rFonts w:ascii="Times New Roman" w:hAnsi="Times New Roman" w:cs="Times New Roman"/>
          <w:color w:val="FF0000"/>
          <w:sz w:val="24"/>
          <w:szCs w:val="24"/>
          <w:lang w:val="pt-BR"/>
        </w:rPr>
        <w:t>D. 11</w:t>
      </w:r>
      <w:r w:rsidRPr="00754530">
        <w:rPr>
          <w:rFonts w:ascii="Times New Roman" w:hAnsi="Times New Roman" w:cs="Times New Roman"/>
          <w:sz w:val="24"/>
          <w:szCs w:val="24"/>
          <w:lang w:val="pt-BR"/>
        </w:rPr>
        <w:tab/>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b/>
          <w:sz w:val="24"/>
          <w:szCs w:val="24"/>
          <w:lang w:val="pt-BR"/>
        </w:rPr>
        <w:lastRenderedPageBreak/>
        <w:t xml:space="preserve">Câu 14: </w:t>
      </w:r>
      <w:r w:rsidRPr="00754530">
        <w:rPr>
          <w:rFonts w:ascii="Times New Roman" w:hAnsi="Times New Roman" w:cs="Times New Roman"/>
          <w:sz w:val="24"/>
          <w:szCs w:val="24"/>
          <w:lang w:val="pt-BR"/>
        </w:rPr>
        <w:t>Máu là cơ quan vận chuyển khí và thức ăn cho các tế bào. Nên thông  thường dựa vào độ axit-bazo của máu để xác định được sức khỏe của con ngừ</w:t>
      </w:r>
      <w:r>
        <w:rPr>
          <w:rFonts w:ascii="Times New Roman" w:hAnsi="Times New Roman" w:cs="Times New Roman"/>
          <w:sz w:val="24"/>
          <w:szCs w:val="24"/>
          <w:lang w:val="pt-BR"/>
        </w:rPr>
        <w:t>ời</w:t>
      </w:r>
      <w:r w:rsidRPr="00754530">
        <w:rPr>
          <w:rFonts w:ascii="Times New Roman" w:hAnsi="Times New Roman" w:cs="Times New Roman"/>
          <w:sz w:val="24"/>
          <w:szCs w:val="24"/>
          <w:lang w:val="pt-BR"/>
        </w:rPr>
        <w:t xml:space="preserve">. </w:t>
      </w:r>
      <w:r w:rsidRPr="00754530">
        <w:rPr>
          <w:rFonts w:ascii="Times New Roman" w:hAnsi="Times New Roman" w:cs="Times New Roman"/>
          <w:color w:val="333333"/>
          <w:sz w:val="24"/>
          <w:szCs w:val="24"/>
          <w:shd w:val="clear" w:color="auto" w:fill="FFFFFF"/>
        </w:rPr>
        <w:t>Độ pH của máu trong các động mạch cần trong khoảng </w:t>
      </w:r>
      <w:r w:rsidRPr="00754530">
        <w:rPr>
          <w:rStyle w:val="Strong"/>
          <w:rFonts w:ascii="Times New Roman" w:hAnsi="Times New Roman" w:cs="Times New Roman"/>
          <w:color w:val="333333"/>
          <w:sz w:val="24"/>
          <w:szCs w:val="24"/>
          <w:shd w:val="clear" w:color="auto" w:fill="FFFFFF"/>
        </w:rPr>
        <w:t>7,35 đến 7,45</w:t>
      </w:r>
      <w:r w:rsidRPr="00754530">
        <w:rPr>
          <w:rFonts w:ascii="Times New Roman" w:hAnsi="Times New Roman" w:cs="Times New Roman"/>
          <w:color w:val="333333"/>
          <w:sz w:val="24"/>
          <w:szCs w:val="24"/>
          <w:shd w:val="clear" w:color="auto" w:fill="FFFFFF"/>
        </w:rPr>
        <w:t> để các quá trình trao đổi chất của cơ thể và các hệ cơ quan khác hoạt động tốt.</w:t>
      </w:r>
      <w:r w:rsidRPr="00754530">
        <w:rPr>
          <w:rFonts w:ascii="Times New Roman" w:hAnsi="Times New Roman" w:cs="Times New Roman"/>
          <w:sz w:val="24"/>
          <w:szCs w:val="24"/>
        </w:rPr>
        <w:t xml:space="preserve"> Nếu một người mà có độ pH nhỏ hơn hay lớn hơn giá trị trên cũng có thể gây bệnh.</w:t>
      </w:r>
      <w:r>
        <w:rPr>
          <w:rFonts w:ascii="Times New Roman" w:hAnsi="Times New Roman" w:cs="Times New Roman"/>
          <w:sz w:val="24"/>
          <w:szCs w:val="24"/>
        </w:rPr>
        <w:t xml:space="preserve"> </w:t>
      </w:r>
      <w:r w:rsidRPr="00754530">
        <w:rPr>
          <w:rFonts w:ascii="Times New Roman" w:hAnsi="Times New Roman" w:cs="Times New Roman"/>
          <w:sz w:val="24"/>
          <w:szCs w:val="24"/>
        </w:rPr>
        <w:t>Vậy người khỏe mạnh thì máu có môi trường gì?</w:t>
      </w:r>
    </w:p>
    <w:p w:rsidR="006F6D23" w:rsidRPr="00754530" w:rsidRDefault="006F6D23" w:rsidP="006F6D23">
      <w:pPr>
        <w:rPr>
          <w:rFonts w:ascii="Times New Roman" w:hAnsi="Times New Roman" w:cs="Times New Roman"/>
          <w:sz w:val="24"/>
          <w:szCs w:val="24"/>
        </w:rPr>
      </w:pPr>
      <w:r>
        <w:rPr>
          <w:rFonts w:ascii="Times New Roman" w:hAnsi="Times New Roman" w:cs="Times New Roman"/>
          <w:sz w:val="24"/>
          <w:szCs w:val="24"/>
        </w:rPr>
        <w:t>A. Base</w:t>
      </w:r>
      <w:r w:rsidRPr="00754530">
        <w:rPr>
          <w:rFonts w:ascii="Times New Roman" w:hAnsi="Times New Roman" w:cs="Times New Roman"/>
          <w:sz w:val="24"/>
          <w:szCs w:val="24"/>
        </w:rPr>
        <w:t xml:space="preserve"> mạnh</w:t>
      </w:r>
      <w:r w:rsidRPr="00754530">
        <w:rPr>
          <w:rFonts w:ascii="Times New Roman" w:hAnsi="Times New Roman" w:cs="Times New Roman"/>
          <w:sz w:val="24"/>
          <w:szCs w:val="24"/>
        </w:rPr>
        <w:tab/>
        <w:t xml:space="preserve">    </w:t>
      </w:r>
      <w:r w:rsidRPr="00754530">
        <w:rPr>
          <w:rFonts w:ascii="Times New Roman" w:hAnsi="Times New Roman" w:cs="Times New Roman"/>
          <w:sz w:val="24"/>
          <w:szCs w:val="24"/>
        </w:rPr>
        <w:tab/>
      </w:r>
      <w:r w:rsidRPr="00754530">
        <w:rPr>
          <w:rFonts w:ascii="Times New Roman" w:hAnsi="Times New Roman" w:cs="Times New Roman"/>
          <w:sz w:val="24"/>
          <w:szCs w:val="24"/>
        </w:rPr>
        <w:tab/>
        <w:t>B. Axid mạnh</w:t>
      </w:r>
      <w:r>
        <w:rPr>
          <w:rFonts w:ascii="Times New Roman" w:hAnsi="Times New Roman" w:cs="Times New Roman"/>
          <w:sz w:val="24"/>
          <w:szCs w:val="24"/>
        </w:rPr>
        <w:tab/>
      </w:r>
      <w:r>
        <w:rPr>
          <w:rFonts w:ascii="Times New Roman" w:hAnsi="Times New Roman" w:cs="Times New Roman"/>
          <w:sz w:val="24"/>
          <w:szCs w:val="24"/>
        </w:rPr>
        <w:tab/>
      </w:r>
      <w:r w:rsidRPr="00FE07E0">
        <w:rPr>
          <w:rFonts w:ascii="Times New Roman" w:hAnsi="Times New Roman" w:cs="Times New Roman"/>
          <w:color w:val="FF0000"/>
          <w:sz w:val="24"/>
          <w:szCs w:val="24"/>
        </w:rPr>
        <w:t>C. Base yếu</w:t>
      </w:r>
      <w:r w:rsidRPr="00FE07E0">
        <w:rPr>
          <w:rFonts w:ascii="Times New Roman" w:hAnsi="Times New Roman" w:cs="Times New Roman"/>
          <w:color w:val="FF0000"/>
          <w:sz w:val="24"/>
          <w:szCs w:val="24"/>
        </w:rPr>
        <w:tab/>
      </w:r>
      <w:r w:rsidRPr="00754530">
        <w:rPr>
          <w:rFonts w:ascii="Times New Roman" w:hAnsi="Times New Roman" w:cs="Times New Roman"/>
          <w:sz w:val="24"/>
          <w:szCs w:val="24"/>
        </w:rPr>
        <w:tab/>
        <w:t>D. Trung tính</w:t>
      </w:r>
    </w:p>
    <w:p w:rsidR="006F6D23" w:rsidRPr="00754530" w:rsidRDefault="006F6D23" w:rsidP="006F6D23">
      <w:pPr>
        <w:rPr>
          <w:rFonts w:ascii="Times New Roman" w:hAnsi="Times New Roman" w:cs="Times New Roman"/>
          <w:color w:val="202124"/>
          <w:sz w:val="24"/>
          <w:szCs w:val="24"/>
          <w:shd w:val="clear" w:color="auto" w:fill="FFFFFF"/>
        </w:rPr>
      </w:pPr>
      <w:r w:rsidRPr="00754530">
        <w:rPr>
          <w:rFonts w:ascii="Times New Roman" w:hAnsi="Times New Roman" w:cs="Times New Roman"/>
          <w:b/>
          <w:sz w:val="24"/>
          <w:szCs w:val="24"/>
        </w:rPr>
        <w:t>Câu 15:</w:t>
      </w:r>
      <w:r w:rsidRPr="00754530">
        <w:rPr>
          <w:rFonts w:ascii="Times New Roman" w:hAnsi="Times New Roman" w:cs="Times New Roman"/>
          <w:sz w:val="24"/>
          <w:szCs w:val="24"/>
        </w:rPr>
        <w:t xml:space="preserve"> </w:t>
      </w:r>
      <w:r w:rsidRPr="00754530">
        <w:rPr>
          <w:rFonts w:ascii="Times New Roman" w:hAnsi="Times New Roman" w:cs="Times New Roman"/>
          <w:color w:val="202124"/>
          <w:sz w:val="24"/>
          <w:szCs w:val="24"/>
          <w:shd w:val="clear" w:color="auto" w:fill="FFFFFF"/>
        </w:rPr>
        <w:t>Nhìn chung đất trồng lúa của chúng ta có phản ứng chua, nghèo mùn (pH từ 4,5-5,5), trong khi pH thích hợp nhất cho cây lúa sinh trưởng, phát triển là </w:t>
      </w:r>
      <w:r w:rsidRPr="00754530">
        <w:rPr>
          <w:rFonts w:ascii="Times New Roman" w:hAnsi="Times New Roman" w:cs="Times New Roman"/>
          <w:color w:val="040C28"/>
          <w:sz w:val="24"/>
          <w:szCs w:val="24"/>
        </w:rPr>
        <w:t>5,5- 6,5</w:t>
      </w:r>
      <w:r w:rsidRPr="00754530">
        <w:rPr>
          <w:rFonts w:ascii="Times New Roman" w:hAnsi="Times New Roman" w:cs="Times New Roman"/>
          <w:color w:val="202124"/>
          <w:sz w:val="24"/>
          <w:szCs w:val="24"/>
          <w:shd w:val="clear" w:color="auto" w:fill="FFFFFF"/>
        </w:rPr>
        <w:t>. Vì vậy, cần thiết phải cải tạo pH đất bằng cải thiện hàm lượng mùn cho đất bằng phân chuồng hoai mục hoặc phân hữu cơ và bổ sung chất điều hòa pH bằng cách bón thêm  chất nào sau đây.</w:t>
      </w:r>
    </w:p>
    <w:p w:rsidR="006F6D23" w:rsidRPr="00754530" w:rsidRDefault="006F6D23" w:rsidP="006F6D23">
      <w:pPr>
        <w:rPr>
          <w:rFonts w:ascii="Times New Roman" w:hAnsi="Times New Roman" w:cs="Times New Roman"/>
          <w:color w:val="202124"/>
          <w:sz w:val="24"/>
          <w:szCs w:val="24"/>
          <w:shd w:val="clear" w:color="auto" w:fill="FFFFFF"/>
        </w:rPr>
      </w:pPr>
      <w:r w:rsidRPr="001D00A7">
        <w:rPr>
          <w:rFonts w:ascii="Times New Roman" w:hAnsi="Times New Roman" w:cs="Times New Roman"/>
          <w:color w:val="FF0000"/>
          <w:sz w:val="24"/>
          <w:szCs w:val="24"/>
          <w:shd w:val="clear" w:color="auto" w:fill="FFFFFF"/>
        </w:rPr>
        <w:t>A. Vôi bột</w:t>
      </w:r>
      <w:r w:rsidRPr="001D00A7">
        <w:rPr>
          <w:rFonts w:ascii="Times New Roman" w:hAnsi="Times New Roman" w:cs="Times New Roman"/>
          <w:color w:val="FF0000"/>
          <w:sz w:val="24"/>
          <w:szCs w:val="24"/>
          <w:shd w:val="clear" w:color="auto" w:fill="FFFFFF"/>
        </w:rPr>
        <w:tab/>
      </w:r>
      <w:r w:rsidRPr="00754530">
        <w:rPr>
          <w:rFonts w:ascii="Times New Roman" w:hAnsi="Times New Roman" w:cs="Times New Roman"/>
          <w:color w:val="202124"/>
          <w:sz w:val="24"/>
          <w:szCs w:val="24"/>
          <w:shd w:val="clear" w:color="auto" w:fill="FFFFFF"/>
        </w:rPr>
        <w:tab/>
      </w:r>
      <w:r w:rsidRPr="00754530">
        <w:rPr>
          <w:rFonts w:ascii="Times New Roman" w:hAnsi="Times New Roman" w:cs="Times New Roman"/>
          <w:color w:val="202124"/>
          <w:sz w:val="24"/>
          <w:szCs w:val="24"/>
          <w:shd w:val="clear" w:color="auto" w:fill="FFFFFF"/>
        </w:rPr>
        <w:tab/>
        <w:t xml:space="preserve"> B. Giấm ăn( dung dịch CH</w:t>
      </w:r>
      <w:r w:rsidRPr="00754530">
        <w:rPr>
          <w:rFonts w:ascii="Times New Roman" w:hAnsi="Times New Roman" w:cs="Times New Roman"/>
          <w:color w:val="202124"/>
          <w:sz w:val="24"/>
          <w:szCs w:val="24"/>
          <w:shd w:val="clear" w:color="auto" w:fill="FFFFFF"/>
          <w:vertAlign w:val="subscript"/>
        </w:rPr>
        <w:t>3</w:t>
      </w:r>
      <w:r w:rsidRPr="00754530">
        <w:rPr>
          <w:rFonts w:ascii="Times New Roman" w:hAnsi="Times New Roman" w:cs="Times New Roman"/>
          <w:color w:val="202124"/>
          <w:sz w:val="24"/>
          <w:szCs w:val="24"/>
          <w:shd w:val="clear" w:color="auto" w:fill="FFFFFF"/>
        </w:rPr>
        <w:t>COOH)</w:t>
      </w:r>
      <w:r w:rsidRPr="00754530">
        <w:rPr>
          <w:rFonts w:ascii="Times New Roman" w:hAnsi="Times New Roman" w:cs="Times New Roman"/>
          <w:color w:val="202124"/>
          <w:sz w:val="24"/>
          <w:szCs w:val="24"/>
          <w:shd w:val="clear" w:color="auto" w:fill="FFFFFF"/>
        </w:rPr>
        <w:tab/>
      </w:r>
      <w:r w:rsidRPr="00754530">
        <w:rPr>
          <w:rFonts w:ascii="Times New Roman" w:hAnsi="Times New Roman" w:cs="Times New Roman"/>
          <w:color w:val="202124"/>
          <w:sz w:val="24"/>
          <w:szCs w:val="24"/>
          <w:shd w:val="clear" w:color="auto" w:fill="FFFFFF"/>
        </w:rPr>
        <w:tab/>
      </w:r>
    </w:p>
    <w:p w:rsidR="006F6D23" w:rsidRPr="00754530" w:rsidRDefault="006F6D23" w:rsidP="006F6D23">
      <w:pPr>
        <w:rPr>
          <w:rFonts w:ascii="Times New Roman" w:hAnsi="Times New Roman" w:cs="Times New Roman"/>
          <w:color w:val="202124"/>
          <w:sz w:val="24"/>
          <w:szCs w:val="24"/>
          <w:shd w:val="clear" w:color="auto" w:fill="FFFFFF"/>
        </w:rPr>
      </w:pPr>
      <w:r w:rsidRPr="00754530">
        <w:rPr>
          <w:rFonts w:ascii="Times New Roman" w:hAnsi="Times New Roman" w:cs="Times New Roman"/>
          <w:color w:val="202124"/>
          <w:sz w:val="24"/>
          <w:szCs w:val="24"/>
          <w:shd w:val="clear" w:color="auto" w:fill="FFFFFF"/>
        </w:rPr>
        <w:t>C. Đạm amoni(NH</w:t>
      </w:r>
      <w:r w:rsidRPr="00754530">
        <w:rPr>
          <w:rFonts w:ascii="Times New Roman" w:hAnsi="Times New Roman" w:cs="Times New Roman"/>
          <w:color w:val="202124"/>
          <w:sz w:val="24"/>
          <w:szCs w:val="24"/>
          <w:shd w:val="clear" w:color="auto" w:fill="FFFFFF"/>
          <w:vertAlign w:val="subscript"/>
        </w:rPr>
        <w:t>4</w:t>
      </w:r>
      <w:r w:rsidRPr="00754530">
        <w:rPr>
          <w:rFonts w:ascii="Times New Roman" w:hAnsi="Times New Roman" w:cs="Times New Roman"/>
          <w:color w:val="202124"/>
          <w:sz w:val="24"/>
          <w:szCs w:val="24"/>
          <w:shd w:val="clear" w:color="auto" w:fill="FFFFFF"/>
        </w:rPr>
        <w:t>Cl)</w:t>
      </w:r>
      <w:r w:rsidRPr="00754530">
        <w:rPr>
          <w:rFonts w:ascii="Times New Roman" w:hAnsi="Times New Roman" w:cs="Times New Roman"/>
          <w:color w:val="202124"/>
          <w:sz w:val="24"/>
          <w:szCs w:val="24"/>
          <w:shd w:val="clear" w:color="auto" w:fill="FFFFFF"/>
        </w:rPr>
        <w:tab/>
        <w:t>D.  Tro bếp(KCl)</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b/>
          <w:sz w:val="24"/>
          <w:szCs w:val="24"/>
        </w:rPr>
        <w:t>Câu 1</w:t>
      </w:r>
      <w:r>
        <w:rPr>
          <w:rFonts w:ascii="Times New Roman" w:hAnsi="Times New Roman" w:cs="Times New Roman"/>
          <w:b/>
          <w:sz w:val="24"/>
          <w:szCs w:val="24"/>
        </w:rPr>
        <w:t>6</w:t>
      </w:r>
      <w:r w:rsidRPr="00754530">
        <w:rPr>
          <w:rFonts w:ascii="Times New Roman" w:hAnsi="Times New Roman" w:cs="Times New Roman"/>
          <w:b/>
          <w:sz w:val="24"/>
          <w:szCs w:val="24"/>
        </w:rPr>
        <w:t>:</w:t>
      </w:r>
      <w:r w:rsidRPr="00754530">
        <w:rPr>
          <w:rFonts w:ascii="Times New Roman" w:hAnsi="Times New Roman" w:cs="Times New Roman"/>
          <w:sz w:val="24"/>
          <w:szCs w:val="24"/>
        </w:rPr>
        <w:t xml:space="preserve">  </w:t>
      </w:r>
      <w:r>
        <w:rPr>
          <w:rFonts w:ascii="Times New Roman" w:hAnsi="Times New Roman" w:cs="Times New Roman"/>
          <w:sz w:val="24"/>
          <w:szCs w:val="24"/>
        </w:rPr>
        <w:t xml:space="preserve">Chuẩn độ axid- base là phương pháp được sử dụng để xác định nồng độ axid hoặc base bằng dung dịch axid hoặc dung dịch base đã biết chính xác nồng độ. Khi đó dung dịch đã biết chính xác nồng độ gọi là dung dịch chuẩn.. </w:t>
      </w:r>
      <w:r w:rsidRPr="00754530">
        <w:rPr>
          <w:rFonts w:ascii="Times New Roman" w:hAnsi="Times New Roman" w:cs="Times New Roman"/>
          <w:sz w:val="24"/>
          <w:szCs w:val="24"/>
        </w:rPr>
        <w:t xml:space="preserve">Để chuẩn độ </w:t>
      </w:r>
      <w:r>
        <w:rPr>
          <w:rFonts w:ascii="Times New Roman" w:hAnsi="Times New Roman" w:cs="Times New Roman"/>
          <w:sz w:val="24"/>
          <w:szCs w:val="24"/>
        </w:rPr>
        <w:t>axid- bazo không cần dùng dụng cụ nào sau đây</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sz w:val="24"/>
          <w:szCs w:val="24"/>
        </w:rPr>
        <w:t>A. Burette</w:t>
      </w:r>
      <w:r w:rsidRPr="00754530">
        <w:rPr>
          <w:rFonts w:ascii="Times New Roman" w:hAnsi="Times New Roman" w:cs="Times New Roman"/>
          <w:sz w:val="24"/>
          <w:szCs w:val="24"/>
        </w:rPr>
        <w:tab/>
      </w:r>
      <w:r w:rsidRPr="00754530">
        <w:rPr>
          <w:rFonts w:ascii="Times New Roman" w:hAnsi="Times New Roman" w:cs="Times New Roman"/>
          <w:sz w:val="24"/>
          <w:szCs w:val="24"/>
        </w:rPr>
        <w:tab/>
      </w:r>
      <w:r w:rsidRPr="00754530">
        <w:rPr>
          <w:rFonts w:ascii="Times New Roman" w:hAnsi="Times New Roman" w:cs="Times New Roman"/>
          <w:sz w:val="24"/>
          <w:szCs w:val="24"/>
        </w:rPr>
        <w:tab/>
      </w:r>
      <w:r w:rsidRPr="00754530">
        <w:rPr>
          <w:rFonts w:ascii="Times New Roman" w:hAnsi="Times New Roman" w:cs="Times New Roman"/>
          <w:sz w:val="24"/>
          <w:szCs w:val="24"/>
        </w:rPr>
        <w:tab/>
      </w:r>
      <w:r w:rsidRPr="00754530">
        <w:rPr>
          <w:rFonts w:ascii="Times New Roman" w:hAnsi="Times New Roman" w:cs="Times New Roman"/>
          <w:sz w:val="24"/>
          <w:szCs w:val="24"/>
        </w:rPr>
        <w:tab/>
      </w:r>
      <w:r w:rsidRPr="00754530">
        <w:rPr>
          <w:rFonts w:ascii="Times New Roman" w:hAnsi="Times New Roman" w:cs="Times New Roman"/>
          <w:sz w:val="24"/>
          <w:szCs w:val="24"/>
        </w:rPr>
        <w:tab/>
        <w:t>B. Pipette</w:t>
      </w:r>
      <w:r w:rsidRPr="00754530">
        <w:rPr>
          <w:rFonts w:ascii="Times New Roman" w:hAnsi="Times New Roman" w:cs="Times New Roman"/>
          <w:sz w:val="24"/>
          <w:szCs w:val="24"/>
        </w:rPr>
        <w:tab/>
      </w:r>
      <w:r w:rsidRPr="00754530">
        <w:rPr>
          <w:rFonts w:ascii="Times New Roman" w:hAnsi="Times New Roman" w:cs="Times New Roman"/>
          <w:sz w:val="24"/>
          <w:szCs w:val="24"/>
        </w:rPr>
        <w:tab/>
      </w:r>
    </w:p>
    <w:p w:rsidR="006F6D23" w:rsidRPr="001D00A7" w:rsidRDefault="006F6D23" w:rsidP="006F6D23">
      <w:pPr>
        <w:rPr>
          <w:rFonts w:ascii="Times New Roman" w:hAnsi="Times New Roman" w:cs="Times New Roman"/>
          <w:color w:val="FF0000"/>
          <w:sz w:val="24"/>
          <w:szCs w:val="24"/>
        </w:rPr>
      </w:pPr>
      <w:r w:rsidRPr="00754530">
        <w:rPr>
          <w:rFonts w:ascii="Times New Roman" w:hAnsi="Times New Roman" w:cs="Times New Roman"/>
          <w:sz w:val="24"/>
          <w:szCs w:val="24"/>
        </w:rPr>
        <w:t>C. Bình  tam giác chia độ</w:t>
      </w:r>
      <w:r w:rsidRPr="00754530">
        <w:rPr>
          <w:rFonts w:ascii="Times New Roman" w:hAnsi="Times New Roman" w:cs="Times New Roman"/>
          <w:sz w:val="24"/>
          <w:szCs w:val="24"/>
        </w:rPr>
        <w:tab/>
      </w:r>
      <w:r w:rsidRPr="00754530">
        <w:rPr>
          <w:rFonts w:ascii="Times New Roman" w:hAnsi="Times New Roman" w:cs="Times New Roman"/>
          <w:sz w:val="24"/>
          <w:szCs w:val="24"/>
        </w:rPr>
        <w:tab/>
      </w:r>
      <w:r w:rsidRPr="00754530">
        <w:rPr>
          <w:rFonts w:ascii="Times New Roman" w:hAnsi="Times New Roman" w:cs="Times New Roman"/>
          <w:sz w:val="24"/>
          <w:szCs w:val="24"/>
        </w:rPr>
        <w:tab/>
      </w:r>
      <w:r w:rsidRPr="00754530">
        <w:rPr>
          <w:rFonts w:ascii="Times New Roman" w:hAnsi="Times New Roman" w:cs="Times New Roman"/>
          <w:sz w:val="24"/>
          <w:szCs w:val="24"/>
        </w:rPr>
        <w:tab/>
      </w:r>
      <w:r w:rsidRPr="001D00A7">
        <w:rPr>
          <w:rFonts w:ascii="Times New Roman" w:hAnsi="Times New Roman" w:cs="Times New Roman"/>
          <w:color w:val="FF0000"/>
          <w:sz w:val="24"/>
          <w:szCs w:val="24"/>
        </w:rPr>
        <w:t>D. Ống nghiệm có nhánh</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b/>
          <w:color w:val="202124"/>
          <w:sz w:val="24"/>
          <w:szCs w:val="24"/>
          <w:shd w:val="clear" w:color="auto" w:fill="FFFFFF"/>
        </w:rPr>
        <w:t>Câu 1</w:t>
      </w:r>
      <w:r>
        <w:rPr>
          <w:rFonts w:ascii="Times New Roman" w:hAnsi="Times New Roman" w:cs="Times New Roman"/>
          <w:b/>
          <w:color w:val="202124"/>
          <w:sz w:val="24"/>
          <w:szCs w:val="24"/>
          <w:shd w:val="clear" w:color="auto" w:fill="FFFFFF"/>
        </w:rPr>
        <w:t>7</w:t>
      </w:r>
      <w:r w:rsidRPr="00754530">
        <w:rPr>
          <w:rFonts w:ascii="Times New Roman" w:hAnsi="Times New Roman" w:cs="Times New Roman"/>
          <w:b/>
          <w:color w:val="202124"/>
          <w:sz w:val="24"/>
          <w:szCs w:val="24"/>
          <w:shd w:val="clear" w:color="auto" w:fill="FFFFFF"/>
        </w:rPr>
        <w:t>:</w:t>
      </w:r>
      <w:r w:rsidRPr="00754530">
        <w:rPr>
          <w:rFonts w:ascii="Times New Roman" w:hAnsi="Times New Roman" w:cs="Times New Roman"/>
          <w:sz w:val="24"/>
          <w:szCs w:val="24"/>
        </w:rPr>
        <w:t xml:space="preserve"> Để chuần độ một dung dịch axid mạnh(HCl) thì ta dùng dung dịch nào sau đây</w:t>
      </w:r>
      <w:r>
        <w:rPr>
          <w:rFonts w:ascii="Times New Roman" w:hAnsi="Times New Roman" w:cs="Times New Roman"/>
          <w:sz w:val="24"/>
          <w:szCs w:val="24"/>
        </w:rPr>
        <w:t xml:space="preserve"> làm</w:t>
      </w:r>
      <w:r w:rsidRPr="00754530">
        <w:rPr>
          <w:rFonts w:ascii="Times New Roman" w:hAnsi="Times New Roman" w:cs="Times New Roman"/>
          <w:sz w:val="24"/>
          <w:szCs w:val="24"/>
        </w:rPr>
        <w:t xml:space="preserve"> dung dịch chuần.</w:t>
      </w:r>
    </w:p>
    <w:p w:rsidR="006F6D23" w:rsidRPr="00754530" w:rsidRDefault="006F6D23" w:rsidP="006F6D23">
      <w:pPr>
        <w:rPr>
          <w:rFonts w:ascii="Times New Roman" w:hAnsi="Times New Roman" w:cs="Times New Roman"/>
          <w:sz w:val="24"/>
          <w:szCs w:val="24"/>
        </w:rPr>
      </w:pPr>
      <w:r w:rsidRPr="001D00A7">
        <w:rPr>
          <w:rFonts w:ascii="Times New Roman" w:hAnsi="Times New Roman" w:cs="Times New Roman"/>
          <w:color w:val="FF0000"/>
          <w:sz w:val="24"/>
          <w:szCs w:val="24"/>
        </w:rPr>
        <w:t>A. Dung dịch NaOH 0,1M</w:t>
      </w:r>
      <w:r w:rsidRPr="00754530">
        <w:rPr>
          <w:rFonts w:ascii="Times New Roman" w:hAnsi="Times New Roman" w:cs="Times New Roman"/>
          <w:sz w:val="24"/>
          <w:szCs w:val="24"/>
        </w:rPr>
        <w:tab/>
      </w:r>
      <w:r w:rsidRPr="00754530">
        <w:rPr>
          <w:rFonts w:ascii="Times New Roman" w:hAnsi="Times New Roman" w:cs="Times New Roman"/>
          <w:sz w:val="24"/>
          <w:szCs w:val="24"/>
        </w:rPr>
        <w:tab/>
        <w:t>B. Dung dịch HNO</w:t>
      </w:r>
      <w:r w:rsidRPr="00754530">
        <w:rPr>
          <w:rFonts w:ascii="Times New Roman" w:hAnsi="Times New Roman" w:cs="Times New Roman"/>
          <w:sz w:val="24"/>
          <w:szCs w:val="24"/>
          <w:vertAlign w:val="subscript"/>
        </w:rPr>
        <w:t>3</w:t>
      </w:r>
      <w:r>
        <w:rPr>
          <w:rFonts w:ascii="Times New Roman" w:hAnsi="Times New Roman" w:cs="Times New Roman"/>
          <w:sz w:val="24"/>
          <w:szCs w:val="24"/>
          <w:vertAlign w:val="subscript"/>
        </w:rPr>
        <w:t xml:space="preserve">  </w:t>
      </w:r>
      <w:r w:rsidRPr="00333729">
        <w:rPr>
          <w:rFonts w:ascii="Times New Roman" w:hAnsi="Times New Roman" w:cs="Times New Roman"/>
          <w:sz w:val="24"/>
          <w:szCs w:val="24"/>
        </w:rPr>
        <w:t>0,1M</w:t>
      </w:r>
      <w:r w:rsidRPr="00754530">
        <w:rPr>
          <w:rFonts w:ascii="Times New Roman" w:hAnsi="Times New Roman" w:cs="Times New Roman"/>
          <w:sz w:val="24"/>
          <w:szCs w:val="24"/>
        </w:rPr>
        <w:tab/>
      </w:r>
    </w:p>
    <w:p w:rsidR="006F6D23" w:rsidRPr="00754530" w:rsidRDefault="006F6D23" w:rsidP="006F6D23">
      <w:pPr>
        <w:rPr>
          <w:rFonts w:ascii="Times New Roman" w:hAnsi="Times New Roman" w:cs="Times New Roman"/>
          <w:sz w:val="24"/>
          <w:szCs w:val="24"/>
          <w:vertAlign w:val="subscript"/>
        </w:rPr>
      </w:pPr>
      <w:r w:rsidRPr="00754530">
        <w:rPr>
          <w:rFonts w:ascii="Times New Roman" w:hAnsi="Times New Roman" w:cs="Times New Roman"/>
          <w:sz w:val="24"/>
          <w:szCs w:val="24"/>
        </w:rPr>
        <w:t>C. Dung dịch CH</w:t>
      </w:r>
      <w:r w:rsidRPr="00754530">
        <w:rPr>
          <w:rFonts w:ascii="Times New Roman" w:hAnsi="Times New Roman" w:cs="Times New Roman"/>
          <w:sz w:val="24"/>
          <w:szCs w:val="24"/>
          <w:vertAlign w:val="subscript"/>
        </w:rPr>
        <w:t>3</w:t>
      </w:r>
      <w:r w:rsidRPr="00754530">
        <w:rPr>
          <w:rFonts w:ascii="Times New Roman" w:hAnsi="Times New Roman" w:cs="Times New Roman"/>
          <w:sz w:val="24"/>
          <w:szCs w:val="24"/>
        </w:rPr>
        <w:t xml:space="preserve">COOH </w:t>
      </w:r>
      <w:r>
        <w:rPr>
          <w:rFonts w:ascii="Times New Roman" w:hAnsi="Times New Roman" w:cs="Times New Roman"/>
          <w:sz w:val="24"/>
          <w:szCs w:val="24"/>
        </w:rPr>
        <w:t>0,1M</w:t>
      </w:r>
      <w:r w:rsidRPr="0075453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54530">
        <w:rPr>
          <w:rFonts w:ascii="Times New Roman" w:hAnsi="Times New Roman" w:cs="Times New Roman"/>
          <w:sz w:val="24"/>
          <w:szCs w:val="24"/>
        </w:rPr>
        <w:t xml:space="preserve"> D. Dung dịch </w:t>
      </w:r>
      <w:r>
        <w:rPr>
          <w:rFonts w:ascii="Times New Roman" w:hAnsi="Times New Roman" w:cs="Times New Roman"/>
          <w:sz w:val="24"/>
          <w:szCs w:val="24"/>
        </w:rPr>
        <w:t>NaOH chưa biết nồng độ</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b/>
          <w:sz w:val="24"/>
          <w:szCs w:val="24"/>
        </w:rPr>
        <w:t>Câu 18:</w:t>
      </w:r>
      <w:r w:rsidRPr="00754530">
        <w:rPr>
          <w:rFonts w:ascii="Times New Roman" w:hAnsi="Times New Roman" w:cs="Times New Roman"/>
          <w:sz w:val="24"/>
          <w:szCs w:val="24"/>
        </w:rPr>
        <w:t xml:space="preserve"> Kết luận nào </w:t>
      </w:r>
      <w:r w:rsidRPr="00754530">
        <w:rPr>
          <w:rFonts w:ascii="Times New Roman" w:hAnsi="Times New Roman" w:cs="Times New Roman"/>
          <w:b/>
          <w:sz w:val="24"/>
          <w:szCs w:val="24"/>
        </w:rPr>
        <w:t>không</w:t>
      </w:r>
      <w:r w:rsidRPr="00754530">
        <w:rPr>
          <w:rFonts w:ascii="Times New Roman" w:hAnsi="Times New Roman" w:cs="Times New Roman"/>
          <w:sz w:val="24"/>
          <w:szCs w:val="24"/>
        </w:rPr>
        <w:t xml:space="preserve"> đúng khi nói về phèn chua( phèn nhôm) hay phèn sắt.</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sz w:val="24"/>
          <w:szCs w:val="24"/>
        </w:rPr>
        <w:t>A. Làm trong nước đục</w:t>
      </w:r>
      <w:r w:rsidRPr="00754530">
        <w:rPr>
          <w:rFonts w:ascii="Times New Roman" w:hAnsi="Times New Roman" w:cs="Times New Roman"/>
          <w:sz w:val="24"/>
          <w:szCs w:val="24"/>
        </w:rPr>
        <w:tab/>
      </w:r>
      <w:r w:rsidRPr="00754530">
        <w:rPr>
          <w:rFonts w:ascii="Times New Roman" w:hAnsi="Times New Roman" w:cs="Times New Roman"/>
          <w:sz w:val="24"/>
          <w:szCs w:val="24"/>
        </w:rPr>
        <w:tab/>
        <w:t>B. Làm sạch vết gỉ sét trên inox</w:t>
      </w:r>
    </w:p>
    <w:p w:rsidR="006F6D23" w:rsidRPr="001D00A7" w:rsidRDefault="006F6D23" w:rsidP="006F6D23">
      <w:pPr>
        <w:rPr>
          <w:rFonts w:ascii="Times New Roman" w:hAnsi="Times New Roman" w:cs="Times New Roman"/>
          <w:color w:val="FF0000"/>
          <w:sz w:val="24"/>
          <w:szCs w:val="24"/>
        </w:rPr>
      </w:pPr>
      <w:r w:rsidRPr="00754530">
        <w:rPr>
          <w:rFonts w:ascii="Times New Roman" w:hAnsi="Times New Roman" w:cs="Times New Roman"/>
          <w:sz w:val="24"/>
          <w:szCs w:val="24"/>
        </w:rPr>
        <w:t>C. Dung dịch có môi trường axit</w:t>
      </w:r>
      <w:r w:rsidRPr="00754530">
        <w:rPr>
          <w:rFonts w:ascii="Times New Roman" w:hAnsi="Times New Roman" w:cs="Times New Roman"/>
          <w:sz w:val="24"/>
          <w:szCs w:val="24"/>
        </w:rPr>
        <w:tab/>
      </w:r>
      <w:r w:rsidRPr="001D00A7">
        <w:rPr>
          <w:rFonts w:ascii="Times New Roman" w:hAnsi="Times New Roman" w:cs="Times New Roman"/>
          <w:color w:val="FF0000"/>
          <w:sz w:val="24"/>
          <w:szCs w:val="24"/>
        </w:rPr>
        <w:t>D. Dung dịch có môi trường trung tính</w:t>
      </w:r>
    </w:p>
    <w:p w:rsidR="006F6D23" w:rsidRPr="00754530" w:rsidRDefault="006F6D23" w:rsidP="006F6D23">
      <w:pPr>
        <w:rPr>
          <w:rFonts w:ascii="Times New Roman" w:hAnsi="Times New Roman" w:cs="Times New Roman"/>
          <w:sz w:val="24"/>
          <w:szCs w:val="24"/>
        </w:rPr>
      </w:pPr>
      <w:r w:rsidRPr="00754530">
        <w:rPr>
          <w:rFonts w:ascii="Times New Roman" w:hAnsi="Times New Roman" w:cs="Times New Roman"/>
          <w:b/>
          <w:sz w:val="24"/>
          <w:szCs w:val="24"/>
        </w:rPr>
        <w:t>Câu 19:</w:t>
      </w:r>
      <w:r w:rsidRPr="00754530">
        <w:rPr>
          <w:rFonts w:ascii="Times New Roman" w:hAnsi="Times New Roman" w:cs="Times New Roman"/>
          <w:sz w:val="24"/>
          <w:szCs w:val="24"/>
        </w:rPr>
        <w:t xml:space="preserve"> Một hồ bơi chuẩn thì có độ pH trong nước khoảng 7,2-7,8. Mất cân bằng pH là vấn đề thường gặp ở hồ bơi. Trong trường hợp pH có hồ bơi quá thấp ( pH=5) sẽ gây kích ứng da và mắt cho người bơi. Hóa chất nào sau đây hiệu quả nhất khi làm tăng độ pH của nước trong hồ bơi</w:t>
      </w:r>
    </w:p>
    <w:p w:rsidR="006F6D23" w:rsidRPr="001D00A7" w:rsidRDefault="006F6D23" w:rsidP="006F6D23">
      <w:pPr>
        <w:rPr>
          <w:rFonts w:ascii="Times New Roman" w:hAnsi="Times New Roman" w:cs="Times New Roman"/>
          <w:color w:val="FF0000"/>
          <w:sz w:val="24"/>
          <w:szCs w:val="24"/>
        </w:rPr>
      </w:pPr>
      <w:r w:rsidRPr="00754530">
        <w:rPr>
          <w:rFonts w:ascii="Times New Roman" w:hAnsi="Times New Roman" w:cs="Times New Roman"/>
          <w:sz w:val="24"/>
          <w:szCs w:val="24"/>
        </w:rPr>
        <w:t>A. NaOH</w:t>
      </w:r>
      <w:r w:rsidRPr="00754530">
        <w:rPr>
          <w:rFonts w:ascii="Times New Roman" w:hAnsi="Times New Roman" w:cs="Times New Roman"/>
          <w:sz w:val="24"/>
          <w:szCs w:val="24"/>
        </w:rPr>
        <w:tab/>
      </w:r>
      <w:r w:rsidRPr="00754530">
        <w:rPr>
          <w:rFonts w:ascii="Times New Roman" w:hAnsi="Times New Roman" w:cs="Times New Roman"/>
          <w:sz w:val="24"/>
          <w:szCs w:val="24"/>
        </w:rPr>
        <w:tab/>
        <w:t>B. HCl</w:t>
      </w:r>
      <w:r w:rsidRPr="00754530">
        <w:rPr>
          <w:rFonts w:ascii="Times New Roman" w:hAnsi="Times New Roman" w:cs="Times New Roman"/>
          <w:sz w:val="24"/>
          <w:szCs w:val="24"/>
        </w:rPr>
        <w:tab/>
      </w:r>
      <w:r w:rsidRPr="00754530">
        <w:rPr>
          <w:rFonts w:ascii="Times New Roman" w:hAnsi="Times New Roman" w:cs="Times New Roman"/>
          <w:sz w:val="24"/>
          <w:szCs w:val="24"/>
        </w:rPr>
        <w:tab/>
      </w:r>
      <w:r w:rsidRPr="00754530">
        <w:rPr>
          <w:rFonts w:ascii="Times New Roman" w:hAnsi="Times New Roman" w:cs="Times New Roman"/>
          <w:sz w:val="24"/>
          <w:szCs w:val="24"/>
        </w:rPr>
        <w:tab/>
        <w:t>C. CH</w:t>
      </w:r>
      <w:r w:rsidRPr="00754530">
        <w:rPr>
          <w:rFonts w:ascii="Times New Roman" w:hAnsi="Times New Roman" w:cs="Times New Roman"/>
          <w:sz w:val="24"/>
          <w:szCs w:val="24"/>
          <w:vertAlign w:val="subscript"/>
        </w:rPr>
        <w:t>3</w:t>
      </w:r>
      <w:r w:rsidRPr="00754530">
        <w:rPr>
          <w:rFonts w:ascii="Times New Roman" w:hAnsi="Times New Roman" w:cs="Times New Roman"/>
          <w:sz w:val="24"/>
          <w:szCs w:val="24"/>
        </w:rPr>
        <w:t>COOH</w:t>
      </w:r>
      <w:r w:rsidRPr="00754530">
        <w:rPr>
          <w:rFonts w:ascii="Times New Roman" w:hAnsi="Times New Roman" w:cs="Times New Roman"/>
          <w:sz w:val="24"/>
          <w:szCs w:val="24"/>
        </w:rPr>
        <w:tab/>
      </w:r>
      <w:r w:rsidRPr="00754530">
        <w:rPr>
          <w:rFonts w:ascii="Times New Roman" w:hAnsi="Times New Roman" w:cs="Times New Roman"/>
          <w:sz w:val="24"/>
          <w:szCs w:val="24"/>
        </w:rPr>
        <w:tab/>
        <w:t xml:space="preserve"> </w:t>
      </w:r>
      <w:r w:rsidRPr="001D00A7">
        <w:rPr>
          <w:rFonts w:ascii="Times New Roman" w:hAnsi="Times New Roman" w:cs="Times New Roman"/>
          <w:color w:val="FF0000"/>
          <w:sz w:val="24"/>
          <w:szCs w:val="24"/>
        </w:rPr>
        <w:t>D. Na</w:t>
      </w:r>
      <w:r w:rsidRPr="001D00A7">
        <w:rPr>
          <w:rFonts w:ascii="Times New Roman" w:hAnsi="Times New Roman" w:cs="Times New Roman"/>
          <w:color w:val="FF0000"/>
          <w:sz w:val="24"/>
          <w:szCs w:val="24"/>
          <w:vertAlign w:val="subscript"/>
        </w:rPr>
        <w:t>2</w:t>
      </w:r>
      <w:r w:rsidRPr="001D00A7">
        <w:rPr>
          <w:rFonts w:ascii="Times New Roman" w:hAnsi="Times New Roman" w:cs="Times New Roman"/>
          <w:color w:val="FF0000"/>
          <w:sz w:val="24"/>
          <w:szCs w:val="24"/>
        </w:rPr>
        <w:t>CO</w:t>
      </w:r>
      <w:r w:rsidRPr="001D00A7">
        <w:rPr>
          <w:rFonts w:ascii="Times New Roman" w:hAnsi="Times New Roman" w:cs="Times New Roman"/>
          <w:color w:val="FF0000"/>
          <w:sz w:val="24"/>
          <w:szCs w:val="24"/>
          <w:vertAlign w:val="subscript"/>
        </w:rPr>
        <w:t>3</w:t>
      </w:r>
      <w:r w:rsidRPr="001D00A7">
        <w:rPr>
          <w:rFonts w:ascii="Times New Roman" w:hAnsi="Times New Roman" w:cs="Times New Roman"/>
          <w:color w:val="FF0000"/>
          <w:sz w:val="24"/>
          <w:szCs w:val="24"/>
        </w:rPr>
        <w:t>( soda)</w:t>
      </w:r>
    </w:p>
    <w:p w:rsidR="006F6D23" w:rsidRPr="00754530" w:rsidRDefault="006F6D23" w:rsidP="006F6D23">
      <w:pPr>
        <w:tabs>
          <w:tab w:val="left" w:pos="2451"/>
        </w:tabs>
        <w:rPr>
          <w:rFonts w:ascii="Times New Roman" w:hAnsi="Times New Roman" w:cs="Times New Roman"/>
          <w:sz w:val="24"/>
          <w:szCs w:val="24"/>
        </w:rPr>
      </w:pPr>
      <w:r w:rsidRPr="00754530">
        <w:rPr>
          <w:rFonts w:ascii="Times New Roman" w:hAnsi="Times New Roman" w:cs="Times New Roman"/>
          <w:b/>
          <w:sz w:val="24"/>
          <w:szCs w:val="24"/>
        </w:rPr>
        <w:t xml:space="preserve">Câu 20: </w:t>
      </w:r>
      <w:r w:rsidRPr="00754530">
        <w:rPr>
          <w:rFonts w:ascii="Times New Roman" w:hAnsi="Times New Roman" w:cs="Times New Roman"/>
          <w:sz w:val="24"/>
          <w:szCs w:val="24"/>
        </w:rPr>
        <w:t>Tính khổi lượng của NaOH cần cho vào nước nguyên chất để được 100ml dung dịch NaOH có pH=13.</w:t>
      </w:r>
    </w:p>
    <w:p w:rsidR="006F6D23" w:rsidRPr="00754530" w:rsidRDefault="006F6D23" w:rsidP="006F6D23">
      <w:pPr>
        <w:tabs>
          <w:tab w:val="left" w:pos="2451"/>
        </w:tabs>
        <w:rPr>
          <w:rFonts w:ascii="Times New Roman" w:hAnsi="Times New Roman" w:cs="Times New Roman"/>
          <w:b/>
          <w:sz w:val="24"/>
          <w:szCs w:val="24"/>
        </w:rPr>
      </w:pPr>
      <w:r w:rsidRPr="00754530">
        <w:rPr>
          <w:rFonts w:ascii="Times New Roman" w:hAnsi="Times New Roman" w:cs="Times New Roman"/>
          <w:sz w:val="24"/>
          <w:szCs w:val="24"/>
        </w:rPr>
        <w:t>A.0, 2g</w:t>
      </w:r>
      <w:r w:rsidRPr="00754530">
        <w:rPr>
          <w:rFonts w:ascii="Times New Roman" w:hAnsi="Times New Roman" w:cs="Times New Roman"/>
          <w:sz w:val="24"/>
          <w:szCs w:val="24"/>
        </w:rPr>
        <w:tab/>
      </w:r>
      <w:r w:rsidRPr="00754530">
        <w:rPr>
          <w:rFonts w:ascii="Times New Roman" w:hAnsi="Times New Roman" w:cs="Times New Roman"/>
          <w:sz w:val="24"/>
          <w:szCs w:val="24"/>
        </w:rPr>
        <w:tab/>
      </w:r>
      <w:r w:rsidRPr="001D00A7">
        <w:rPr>
          <w:rFonts w:ascii="Times New Roman" w:hAnsi="Times New Roman" w:cs="Times New Roman"/>
          <w:color w:val="FF0000"/>
          <w:sz w:val="24"/>
          <w:szCs w:val="24"/>
        </w:rPr>
        <w:t>B. 0,4g</w:t>
      </w:r>
      <w:r w:rsidRPr="001D00A7">
        <w:rPr>
          <w:rFonts w:ascii="Times New Roman" w:hAnsi="Times New Roman" w:cs="Times New Roman"/>
          <w:color w:val="FF0000"/>
          <w:sz w:val="24"/>
          <w:szCs w:val="24"/>
        </w:rPr>
        <w:tab/>
      </w:r>
      <w:r w:rsidRPr="00754530">
        <w:rPr>
          <w:rFonts w:ascii="Times New Roman" w:hAnsi="Times New Roman" w:cs="Times New Roman"/>
          <w:sz w:val="24"/>
          <w:szCs w:val="24"/>
        </w:rPr>
        <w:tab/>
      </w:r>
      <w:r w:rsidRPr="00754530">
        <w:rPr>
          <w:rFonts w:ascii="Times New Roman" w:hAnsi="Times New Roman" w:cs="Times New Roman"/>
          <w:sz w:val="24"/>
          <w:szCs w:val="24"/>
        </w:rPr>
        <w:tab/>
        <w:t>C. 2g</w:t>
      </w:r>
      <w:r w:rsidRPr="00754530">
        <w:rPr>
          <w:rFonts w:ascii="Times New Roman" w:hAnsi="Times New Roman" w:cs="Times New Roman"/>
          <w:sz w:val="24"/>
          <w:szCs w:val="24"/>
        </w:rPr>
        <w:tab/>
      </w:r>
      <w:r w:rsidRPr="00754530">
        <w:rPr>
          <w:rFonts w:ascii="Times New Roman" w:hAnsi="Times New Roman" w:cs="Times New Roman"/>
          <w:sz w:val="24"/>
          <w:szCs w:val="24"/>
        </w:rPr>
        <w:tab/>
      </w:r>
      <w:r w:rsidRPr="00754530">
        <w:rPr>
          <w:rFonts w:ascii="Times New Roman" w:hAnsi="Times New Roman" w:cs="Times New Roman"/>
          <w:sz w:val="24"/>
          <w:szCs w:val="24"/>
        </w:rPr>
        <w:tab/>
        <w:t>D.4g</w:t>
      </w:r>
    </w:p>
    <w:p w:rsidR="006F6D23" w:rsidRPr="00754530" w:rsidRDefault="006F6D23" w:rsidP="006F6D23">
      <w:pPr>
        <w:rPr>
          <w:rFonts w:ascii="Times New Roman" w:hAnsi="Times New Roman" w:cs="Times New Roman"/>
          <w:sz w:val="24"/>
          <w:szCs w:val="24"/>
        </w:rPr>
      </w:pPr>
    </w:p>
    <w:p w:rsidR="006F6D23" w:rsidRPr="00754530" w:rsidRDefault="006F6D23" w:rsidP="006F6D23">
      <w:pPr>
        <w:rPr>
          <w:rFonts w:ascii="Times New Roman" w:hAnsi="Times New Roman" w:cs="Times New Roman"/>
          <w:sz w:val="24"/>
          <w:szCs w:val="24"/>
        </w:rPr>
      </w:pPr>
    </w:p>
    <w:p w:rsidR="006F6D23" w:rsidRPr="00754530" w:rsidRDefault="006F6D23" w:rsidP="006F6D23">
      <w:pPr>
        <w:tabs>
          <w:tab w:val="left" w:pos="3171"/>
        </w:tabs>
        <w:rPr>
          <w:rFonts w:ascii="Times New Roman" w:hAnsi="Times New Roman" w:cs="Times New Roman"/>
          <w:sz w:val="24"/>
          <w:szCs w:val="24"/>
          <w:lang w:val="de-DE"/>
        </w:rPr>
      </w:pPr>
    </w:p>
    <w:p w:rsidR="006F6D23" w:rsidRDefault="006F6D23" w:rsidP="006F6D23">
      <w:pPr>
        <w:rPr>
          <w:rFonts w:ascii="Times New Roman" w:hAnsi="Times New Roman" w:cs="Times New Roman"/>
          <w:b/>
          <w:sz w:val="24"/>
          <w:szCs w:val="24"/>
        </w:rPr>
      </w:pPr>
      <w:r>
        <w:rPr>
          <w:rFonts w:ascii="Times New Roman" w:hAnsi="Times New Roman" w:cs="Times New Roman"/>
          <w:b/>
          <w:sz w:val="24"/>
          <w:szCs w:val="24"/>
        </w:rPr>
        <w:lastRenderedPageBreak/>
        <w:t xml:space="preserve">IV.  </w:t>
      </w:r>
      <w:bookmarkStart w:id="0" w:name="_GoBack"/>
      <w:bookmarkEnd w:id="0"/>
      <w:r w:rsidRPr="00A36A4B">
        <w:rPr>
          <w:rFonts w:ascii="Times New Roman" w:hAnsi="Times New Roman" w:cs="Times New Roman"/>
          <w:b/>
          <w:sz w:val="24"/>
          <w:szCs w:val="24"/>
        </w:rPr>
        <w:t>HƯỚNG DẪN CHẤM ĐỀ 15 PHÚT- BÀI 2- HÓA 11- CTST</w:t>
      </w:r>
    </w:p>
    <w:p w:rsidR="006F6D23" w:rsidRPr="00A36A4B" w:rsidRDefault="006F6D23" w:rsidP="006F6D23">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102"/>
        <w:gridCol w:w="971"/>
        <w:gridCol w:w="5406"/>
        <w:gridCol w:w="2127"/>
      </w:tblGrid>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Câu</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Đáp án</w:t>
            </w:r>
          </w:p>
        </w:tc>
        <w:tc>
          <w:tcPr>
            <w:tcW w:w="5406"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 xml:space="preserve">Giải </w:t>
            </w: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Biểu điểm</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1</w:t>
            </w:r>
          </w:p>
        </w:tc>
        <w:tc>
          <w:tcPr>
            <w:tcW w:w="971" w:type="dxa"/>
          </w:tcPr>
          <w:p w:rsidR="006F6D23" w:rsidRPr="00A36A4B" w:rsidRDefault="006F6D23" w:rsidP="00D74F5D">
            <w:pPr>
              <w:jc w:val="center"/>
              <w:rPr>
                <w:rFonts w:ascii="Times New Roman" w:hAnsi="Times New Roman" w:cs="Times New Roman"/>
                <w:sz w:val="24"/>
                <w:szCs w:val="24"/>
              </w:rPr>
            </w:pPr>
            <w:r>
              <w:rPr>
                <w:rFonts w:ascii="Times New Roman" w:hAnsi="Times New Roman" w:cs="Times New Roman"/>
                <w:b/>
                <w:sz w:val="24"/>
                <w:szCs w:val="24"/>
              </w:rPr>
              <w:t>B</w:t>
            </w:r>
          </w:p>
        </w:tc>
        <w:tc>
          <w:tcPr>
            <w:tcW w:w="5406" w:type="dxa"/>
          </w:tcPr>
          <w:p w:rsidR="006F6D23" w:rsidRDefault="006F6D23" w:rsidP="00D74F5D">
            <w:pPr>
              <w:rPr>
                <w:rFonts w:ascii="Times New Roman" w:hAnsi="Times New Roman" w:cs="Times New Roman"/>
                <w:b/>
                <w:sz w:val="24"/>
                <w:szCs w:val="24"/>
              </w:rPr>
            </w:pPr>
            <w:r w:rsidRPr="00754530">
              <w:rPr>
                <w:rFonts w:ascii="Times New Roman" w:hAnsi="Times New Roman" w:cs="Times New Roman"/>
                <w:sz w:val="24"/>
                <w:szCs w:val="24"/>
                <w:lang w:val="pt-BR"/>
              </w:rPr>
              <w:t>pH = 2,5.</w:t>
            </w:r>
            <w:r>
              <w:rPr>
                <w:rFonts w:ascii="Times New Roman" w:hAnsi="Times New Roman" w:cs="Times New Roman"/>
                <w:sz w:val="24"/>
                <w:szCs w:val="24"/>
                <w:lang w:val="pt-BR"/>
              </w:rPr>
              <w:t xml:space="preserve">-&gt; </w:t>
            </w:r>
            <w:r w:rsidRPr="00754530">
              <w:rPr>
                <w:rFonts w:ascii="Times New Roman" w:hAnsi="Times New Roman" w:cs="Times New Roman"/>
                <w:sz w:val="24"/>
                <w:szCs w:val="24"/>
                <w:lang w:val="pt-BR"/>
              </w:rPr>
              <w:t>[H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 xml:space="preserve">] </w:t>
            </w:r>
            <w:r>
              <w:rPr>
                <w:rFonts w:ascii="Times New Roman" w:eastAsiaTheme="minorEastAsia" w:hAnsi="Times New Roman" w:cs="Times New Roman"/>
                <w:sz w:val="24"/>
                <w:szCs w:val="24"/>
              </w:rPr>
              <w:t xml:space="preserve">= </w:t>
            </w:r>
            <w:r w:rsidRPr="00754530">
              <w:rPr>
                <w:rFonts w:ascii="Times New Roman" w:eastAsiaTheme="minorEastAsia" w:hAnsi="Times New Roman" w:cs="Times New Roman"/>
                <w:sz w:val="24"/>
                <w:szCs w:val="24"/>
              </w:rPr>
              <w:t>10</w:t>
            </w:r>
            <w:r>
              <w:rPr>
                <w:rFonts w:ascii="Times New Roman" w:eastAsiaTheme="minorEastAsia" w:hAnsi="Times New Roman" w:cs="Times New Roman"/>
                <w:sz w:val="24"/>
                <w:szCs w:val="24"/>
                <w:vertAlign w:val="superscript"/>
              </w:rPr>
              <w:t>-2,5</w:t>
            </w:r>
            <w:r w:rsidRPr="00754530">
              <w:rPr>
                <w:rFonts w:ascii="Times New Roman" w:eastAsiaTheme="minorEastAsia" w:hAnsi="Times New Roman" w:cs="Times New Roman"/>
                <w:sz w:val="24"/>
                <w:szCs w:val="24"/>
                <w:vertAlign w:val="superscript"/>
              </w:rPr>
              <w:t xml:space="preserve"> </w:t>
            </w:r>
            <w:r w:rsidRPr="00754530">
              <w:rPr>
                <w:rFonts w:ascii="Times New Roman" w:eastAsiaTheme="minorEastAsia" w:hAnsi="Times New Roman" w:cs="Times New Roman"/>
                <w:sz w:val="24"/>
                <w:szCs w:val="24"/>
              </w:rPr>
              <w:t>M</w:t>
            </w: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2</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B</w:t>
            </w:r>
          </w:p>
        </w:tc>
        <w:tc>
          <w:tcPr>
            <w:tcW w:w="5406" w:type="dxa"/>
          </w:tcPr>
          <w:p w:rsidR="006F6D23" w:rsidRDefault="006F6D23" w:rsidP="00D74F5D">
            <w:pPr>
              <w:rPr>
                <w:rFonts w:ascii="Times New Roman" w:eastAsiaTheme="minorEastAsia" w:hAnsi="Times New Roman" w:cs="Times New Roman"/>
                <w:sz w:val="24"/>
                <w:szCs w:val="24"/>
              </w:rPr>
            </w:pPr>
            <w:r w:rsidRPr="00754530">
              <w:rPr>
                <w:rFonts w:ascii="Times New Roman" w:hAnsi="Times New Roman" w:cs="Times New Roman"/>
                <w:sz w:val="24"/>
                <w:szCs w:val="24"/>
                <w:lang w:val="pt-BR"/>
              </w:rPr>
              <w:t>[H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 xml:space="preserve">] </w:t>
            </w:r>
            <w:r w:rsidRPr="00754530">
              <w:rPr>
                <w:rFonts w:ascii="Times New Roman" w:eastAsiaTheme="minorEastAsia" w:hAnsi="Times New Roman" w:cs="Times New Roman"/>
                <w:sz w:val="24"/>
                <w:szCs w:val="24"/>
              </w:rPr>
              <w:t>= 2,5.10</w:t>
            </w:r>
            <w:r w:rsidRPr="00754530">
              <w:rPr>
                <w:rFonts w:ascii="Times New Roman" w:eastAsiaTheme="minorEastAsia" w:hAnsi="Times New Roman" w:cs="Times New Roman"/>
                <w:sz w:val="24"/>
                <w:szCs w:val="24"/>
                <w:vertAlign w:val="superscript"/>
              </w:rPr>
              <w:t xml:space="preserve">-10 </w:t>
            </w:r>
            <w:r w:rsidRPr="00754530">
              <w:rPr>
                <w:rFonts w:ascii="Times New Roman" w:eastAsiaTheme="minorEastAsia" w:hAnsi="Times New Roman" w:cs="Times New Roman"/>
                <w:sz w:val="24"/>
                <w:szCs w:val="24"/>
              </w:rPr>
              <w:t>M</w:t>
            </w:r>
            <w:r>
              <w:rPr>
                <w:rFonts w:ascii="Times New Roman" w:eastAsiaTheme="minorEastAsia" w:hAnsi="Times New Roman" w:cs="Times New Roman"/>
                <w:sz w:val="24"/>
                <w:szCs w:val="24"/>
              </w:rPr>
              <w:t xml:space="preserve">  nên</w:t>
            </w:r>
          </w:p>
          <w:p w:rsidR="006F6D23" w:rsidRDefault="006F6D23" w:rsidP="00D74F5D">
            <w:pPr>
              <w:rPr>
                <w:rFonts w:ascii="Times New Roman" w:hAnsi="Times New Roman" w:cs="Times New Roman"/>
                <w:b/>
                <w:sz w:val="24"/>
                <w:szCs w:val="24"/>
              </w:rPr>
            </w:pPr>
            <w:r>
              <w:rPr>
                <w:rFonts w:ascii="Times New Roman" w:eastAsiaTheme="minorEastAsia" w:hAnsi="Times New Roman" w:cs="Times New Roman"/>
                <w:sz w:val="24"/>
                <w:szCs w:val="24"/>
              </w:rPr>
              <w:t xml:space="preserve"> </w:t>
            </w:r>
            <w:r w:rsidRPr="00754530">
              <w:rPr>
                <w:rFonts w:ascii="Times New Roman" w:hAnsi="Times New Roman" w:cs="Times New Roman"/>
                <w:sz w:val="24"/>
                <w:szCs w:val="24"/>
                <w:lang w:val="pt-BR"/>
              </w:rPr>
              <w:t>[</w:t>
            </w:r>
            <w:r>
              <w:rPr>
                <w:rFonts w:ascii="Times New Roman" w:hAnsi="Times New Roman" w:cs="Times New Roman"/>
                <w:sz w:val="24"/>
                <w:szCs w:val="24"/>
                <w:lang w:val="pt-BR"/>
              </w:rPr>
              <w:t>O</w:t>
            </w:r>
            <w:r w:rsidRPr="00754530">
              <w:rPr>
                <w:rFonts w:ascii="Times New Roman" w:hAnsi="Times New Roman" w:cs="Times New Roman"/>
                <w:sz w:val="24"/>
                <w:szCs w:val="24"/>
                <w:lang w:val="pt-BR"/>
              </w:rPr>
              <w:t>H</w:t>
            </w:r>
            <w:r w:rsidRPr="00B0580F">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 xml:space="preserve">] </w:t>
            </w:r>
            <w:r w:rsidRPr="0075453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10</w:t>
            </w:r>
            <w:r w:rsidRPr="00B0580F">
              <w:rPr>
                <w:rFonts w:ascii="Times New Roman" w:eastAsiaTheme="minorEastAsia" w:hAnsi="Times New Roman" w:cs="Times New Roman"/>
                <w:sz w:val="24"/>
                <w:szCs w:val="24"/>
                <w:vertAlign w:val="superscript"/>
              </w:rPr>
              <w:t>-14</w:t>
            </w:r>
            <w:r>
              <w:rPr>
                <w:rFonts w:ascii="Times New Roman" w:eastAsiaTheme="minorEastAsia" w:hAnsi="Times New Roman" w:cs="Times New Roman"/>
                <w:sz w:val="24"/>
                <w:szCs w:val="24"/>
              </w:rPr>
              <w:t xml:space="preserve">: </w:t>
            </w:r>
            <w:r w:rsidRPr="00754530">
              <w:rPr>
                <w:rFonts w:ascii="Times New Roman" w:eastAsiaTheme="minorEastAsia" w:hAnsi="Times New Roman" w:cs="Times New Roman"/>
                <w:sz w:val="24"/>
                <w:szCs w:val="24"/>
              </w:rPr>
              <w:t>2,5.10</w:t>
            </w:r>
            <w:r w:rsidRPr="00754530">
              <w:rPr>
                <w:rFonts w:ascii="Times New Roman" w:eastAsiaTheme="minorEastAsia" w:hAnsi="Times New Roman" w:cs="Times New Roman"/>
                <w:sz w:val="24"/>
                <w:szCs w:val="24"/>
                <w:vertAlign w:val="superscript"/>
              </w:rPr>
              <w:t xml:space="preserve">-10 </w:t>
            </w:r>
            <w:r>
              <w:rPr>
                <w:rFonts w:ascii="Times New Roman" w:eastAsiaTheme="minorEastAsia" w:hAnsi="Times New Roman" w:cs="Times New Roman"/>
                <w:sz w:val="24"/>
                <w:szCs w:val="24"/>
              </w:rPr>
              <w:t>= 4.10</w:t>
            </w:r>
            <w:r w:rsidRPr="00B0580F">
              <w:rPr>
                <w:rFonts w:ascii="Times New Roman" w:eastAsiaTheme="minorEastAsia" w:hAnsi="Times New Roman" w:cs="Times New Roman"/>
                <w:sz w:val="24"/>
                <w:szCs w:val="24"/>
                <w:vertAlign w:val="superscript"/>
              </w:rPr>
              <w:t>-3</w:t>
            </w:r>
            <w:r>
              <w:rPr>
                <w:rFonts w:ascii="Times New Roman" w:eastAsiaTheme="minorEastAsia" w:hAnsi="Times New Roman" w:cs="Times New Roman"/>
                <w:sz w:val="24"/>
                <w:szCs w:val="24"/>
              </w:rPr>
              <w:t xml:space="preserve">  dd có </w:t>
            </w:r>
            <w:r w:rsidRPr="00754530">
              <w:rPr>
                <w:rFonts w:ascii="Times New Roman" w:hAnsi="Times New Roman" w:cs="Times New Roman"/>
                <w:sz w:val="24"/>
                <w:szCs w:val="24"/>
                <w:lang w:val="pt-BR"/>
              </w:rPr>
              <w:t>[H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w:t>
            </w:r>
            <w:r>
              <w:rPr>
                <w:rFonts w:ascii="Times New Roman" w:hAnsi="Times New Roman" w:cs="Times New Roman"/>
                <w:sz w:val="24"/>
                <w:szCs w:val="24"/>
                <w:lang w:val="pt-BR"/>
              </w:rPr>
              <w:t xml:space="preserve">&lt; </w:t>
            </w:r>
            <w:r w:rsidRPr="00754530">
              <w:rPr>
                <w:rFonts w:ascii="Times New Roman" w:hAnsi="Times New Roman" w:cs="Times New Roman"/>
                <w:sz w:val="24"/>
                <w:szCs w:val="24"/>
                <w:lang w:val="pt-BR"/>
              </w:rPr>
              <w:t>[</w:t>
            </w:r>
            <w:r>
              <w:rPr>
                <w:rFonts w:ascii="Times New Roman" w:hAnsi="Times New Roman" w:cs="Times New Roman"/>
                <w:sz w:val="24"/>
                <w:szCs w:val="24"/>
                <w:lang w:val="pt-BR"/>
              </w:rPr>
              <w:t>O</w:t>
            </w:r>
            <w:r w:rsidRPr="00754530">
              <w:rPr>
                <w:rFonts w:ascii="Times New Roman" w:hAnsi="Times New Roman" w:cs="Times New Roman"/>
                <w:sz w:val="24"/>
                <w:szCs w:val="24"/>
                <w:lang w:val="pt-BR"/>
              </w:rPr>
              <w:t>H</w:t>
            </w:r>
            <w:r w:rsidRPr="00B0580F">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w:t>
            </w:r>
            <w:r>
              <w:rPr>
                <w:rFonts w:ascii="Times New Roman" w:hAnsi="Times New Roman" w:cs="Times New Roman"/>
                <w:sz w:val="24"/>
                <w:szCs w:val="24"/>
                <w:lang w:val="pt-BR"/>
              </w:rPr>
              <w:t xml:space="preserve"> nên có môi trường base</w:t>
            </w: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3</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B</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4</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A</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5</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C</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6</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D</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7</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D</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8</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D</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9</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B</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10</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B</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11</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B</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12</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C</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13</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D</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14</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C</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15</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A</w:t>
            </w:r>
          </w:p>
        </w:tc>
        <w:tc>
          <w:tcPr>
            <w:tcW w:w="5406" w:type="dxa"/>
          </w:tcPr>
          <w:p w:rsidR="006F6D23" w:rsidRPr="00B0580F" w:rsidRDefault="006F6D23" w:rsidP="00D74F5D">
            <w:pPr>
              <w:rPr>
                <w:rFonts w:ascii="Times New Roman" w:hAnsi="Times New Roman" w:cs="Times New Roman"/>
                <w:sz w:val="24"/>
                <w:szCs w:val="24"/>
              </w:rPr>
            </w:pPr>
            <w:r w:rsidRPr="00B0580F">
              <w:rPr>
                <w:rFonts w:ascii="Times New Roman" w:hAnsi="Times New Roman" w:cs="Times New Roman"/>
                <w:sz w:val="24"/>
                <w:szCs w:val="24"/>
              </w:rPr>
              <w:t>Vì đất trồng có độ axid lớn hơn so với đất mà cây lúa phát triển mạnh nên cần giảm độ axid, vậy ta bón thêm chất có tính base mà nguồn có nhiều dễ kiếm nhất, dể sử dụng nhất là vôi bột, nhưng nên dùng bón lót</w:t>
            </w: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16</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D</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17</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A</w:t>
            </w:r>
          </w:p>
        </w:tc>
        <w:tc>
          <w:tcPr>
            <w:tcW w:w="5406" w:type="dxa"/>
          </w:tcPr>
          <w:p w:rsidR="006F6D23" w:rsidRDefault="006F6D23" w:rsidP="00D74F5D">
            <w:pPr>
              <w:jc w:val="center"/>
              <w:rPr>
                <w:rFonts w:ascii="Times New Roman" w:hAnsi="Times New Roman" w:cs="Times New Roman"/>
                <w:b/>
                <w:sz w:val="24"/>
                <w:szCs w:val="24"/>
              </w:rPr>
            </w:pP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18</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D</w:t>
            </w:r>
          </w:p>
        </w:tc>
        <w:tc>
          <w:tcPr>
            <w:tcW w:w="5406" w:type="dxa"/>
          </w:tcPr>
          <w:p w:rsidR="006F6D23" w:rsidRPr="009B4AF4" w:rsidRDefault="006F6D23" w:rsidP="00D74F5D">
            <w:pPr>
              <w:jc w:val="center"/>
              <w:rPr>
                <w:rFonts w:ascii="Times New Roman" w:hAnsi="Times New Roman" w:cs="Times New Roman"/>
                <w:sz w:val="24"/>
                <w:szCs w:val="24"/>
              </w:rPr>
            </w:pPr>
            <w:r w:rsidRPr="009B4AF4">
              <w:rPr>
                <w:rFonts w:ascii="Times New Roman" w:hAnsi="Times New Roman" w:cs="Times New Roman"/>
                <w:sz w:val="24"/>
                <w:szCs w:val="24"/>
              </w:rPr>
              <w:t>Phèn khi hòa tan trong nước có sự thủy phân của các ion Fe</w:t>
            </w:r>
            <w:r w:rsidRPr="009B4AF4">
              <w:rPr>
                <w:rFonts w:ascii="Times New Roman" w:hAnsi="Times New Roman" w:cs="Times New Roman"/>
                <w:sz w:val="24"/>
                <w:szCs w:val="24"/>
                <w:vertAlign w:val="superscript"/>
              </w:rPr>
              <w:t>3+</w:t>
            </w:r>
            <w:r w:rsidRPr="009B4AF4">
              <w:rPr>
                <w:rFonts w:ascii="Times New Roman" w:hAnsi="Times New Roman" w:cs="Times New Roman"/>
                <w:sz w:val="24"/>
                <w:szCs w:val="24"/>
              </w:rPr>
              <w:t>, Al</w:t>
            </w:r>
            <w:r w:rsidRPr="009B4AF4">
              <w:rPr>
                <w:rFonts w:ascii="Times New Roman" w:hAnsi="Times New Roman" w:cs="Times New Roman"/>
                <w:sz w:val="24"/>
                <w:szCs w:val="24"/>
                <w:vertAlign w:val="superscript"/>
              </w:rPr>
              <w:t>3+</w:t>
            </w:r>
          </w:p>
          <w:p w:rsidR="006F6D23" w:rsidRDefault="006F6D23" w:rsidP="00D74F5D">
            <w:pPr>
              <w:jc w:val="center"/>
              <w:rPr>
                <w:rFonts w:ascii="Lucida Sans Unicode" w:hAnsi="Lucida Sans Unicode"/>
                <w:color w:val="000000"/>
                <w:vertAlign w:val="superscript"/>
              </w:rPr>
            </w:pPr>
            <w:r w:rsidRPr="009B4AF4">
              <w:rPr>
                <w:rFonts w:ascii="Times New Roman" w:hAnsi="Times New Roman" w:cs="Times New Roman"/>
                <w:sz w:val="24"/>
                <w:szCs w:val="24"/>
              </w:rPr>
              <w:t>M</w:t>
            </w:r>
            <w:r w:rsidRPr="009B4AF4">
              <w:rPr>
                <w:rFonts w:ascii="Times New Roman" w:hAnsi="Times New Roman" w:cs="Times New Roman"/>
                <w:sz w:val="24"/>
                <w:szCs w:val="24"/>
                <w:vertAlign w:val="superscript"/>
              </w:rPr>
              <w:t>3+</w:t>
            </w:r>
            <w:r w:rsidRPr="009B4AF4">
              <w:rPr>
                <w:rFonts w:ascii="Times New Roman" w:hAnsi="Times New Roman" w:cs="Times New Roman"/>
                <w:sz w:val="24"/>
                <w:szCs w:val="24"/>
              </w:rPr>
              <w:t xml:space="preserve"> + 6H</w:t>
            </w:r>
            <w:r w:rsidRPr="009B4AF4">
              <w:rPr>
                <w:rFonts w:ascii="Times New Roman" w:hAnsi="Times New Roman" w:cs="Times New Roman"/>
                <w:sz w:val="24"/>
                <w:szCs w:val="24"/>
                <w:vertAlign w:val="subscript"/>
              </w:rPr>
              <w:t>2</w:t>
            </w:r>
            <w:r w:rsidRPr="009B4AF4">
              <w:rPr>
                <w:rFonts w:ascii="Times New Roman" w:hAnsi="Times New Roman" w:cs="Times New Roman"/>
                <w:sz w:val="24"/>
                <w:szCs w:val="24"/>
              </w:rPr>
              <w:t xml:space="preserve">O </w:t>
            </w:r>
            <w:r w:rsidRPr="009B4AF4">
              <w:rPr>
                <w:rFonts w:ascii="Lucida Sans Unicode" w:hAnsi="Lucida Sans Unicode"/>
                <w:color w:val="000000"/>
              </w:rPr>
              <w:t>⇄</w:t>
            </w:r>
            <w:r>
              <w:rPr>
                <w:rFonts w:ascii="Lucida Sans Unicode" w:hAnsi="Lucida Sans Unicode"/>
                <w:color w:val="000000"/>
              </w:rPr>
              <w:t xml:space="preserve"> M(OH)3</w:t>
            </w:r>
            <w:r>
              <w:rPr>
                <w:rFonts w:ascii="Lucida Sans Unicode" w:hAnsi="Lucida Sans Unicode" w:cs="Lucida Sans Unicode"/>
                <w:color w:val="000000"/>
              </w:rPr>
              <w:t>↓</w:t>
            </w:r>
            <w:r>
              <w:rPr>
                <w:rFonts w:ascii="Lucida Sans Unicode" w:hAnsi="Lucida Sans Unicode"/>
                <w:color w:val="000000"/>
              </w:rPr>
              <w:t xml:space="preserve"> + 3H</w:t>
            </w:r>
            <w:r w:rsidRPr="009B4AF4">
              <w:rPr>
                <w:rFonts w:ascii="Lucida Sans Unicode" w:hAnsi="Lucida Sans Unicode"/>
                <w:color w:val="000000"/>
                <w:vertAlign w:val="subscript"/>
              </w:rPr>
              <w:t>3</w:t>
            </w:r>
            <w:r>
              <w:rPr>
                <w:rFonts w:ascii="Lucida Sans Unicode" w:hAnsi="Lucida Sans Unicode"/>
                <w:color w:val="000000"/>
              </w:rPr>
              <w:t>O</w:t>
            </w:r>
            <w:r w:rsidRPr="009B4AF4">
              <w:rPr>
                <w:rFonts w:ascii="Lucida Sans Unicode" w:hAnsi="Lucida Sans Unicode"/>
                <w:color w:val="000000"/>
                <w:vertAlign w:val="superscript"/>
              </w:rPr>
              <w:t>+</w:t>
            </w:r>
          </w:p>
          <w:p w:rsidR="006F6D23" w:rsidRPr="009B4AF4" w:rsidRDefault="006F6D23" w:rsidP="00D74F5D">
            <w:pPr>
              <w:rPr>
                <w:rFonts w:ascii="Times New Roman" w:hAnsi="Times New Roman" w:cs="Times New Roman"/>
                <w:b/>
                <w:sz w:val="24"/>
                <w:szCs w:val="24"/>
              </w:rPr>
            </w:pPr>
            <w:r w:rsidRPr="009B4AF4">
              <w:rPr>
                <w:rFonts w:ascii="Times New Roman" w:hAnsi="Times New Roman" w:cs="Times New Roman"/>
                <w:color w:val="000000"/>
              </w:rPr>
              <w:t xml:space="preserve">Kết </w:t>
            </w:r>
            <w:r w:rsidRPr="009B4AF4">
              <w:rPr>
                <w:rFonts w:ascii="Times New Roman" w:hAnsi="Times New Roman" w:cs="Times New Roman"/>
                <w:sz w:val="24"/>
                <w:szCs w:val="24"/>
              </w:rPr>
              <w:t>tủa</w:t>
            </w:r>
            <w:r>
              <w:rPr>
                <w:rFonts w:ascii="Times New Roman" w:hAnsi="Times New Roman" w:cs="Times New Roman"/>
                <w:sz w:val="24"/>
                <w:szCs w:val="24"/>
              </w:rPr>
              <w:t xml:space="preserve"> keo kéo hạt bụi làm trong nước, và sự thủy phân tạo môi trường axid làm sạch các gỉ sét.</w:t>
            </w: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19</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D</w:t>
            </w:r>
          </w:p>
        </w:tc>
        <w:tc>
          <w:tcPr>
            <w:tcW w:w="5406" w:type="dxa"/>
          </w:tcPr>
          <w:p w:rsidR="006F6D23" w:rsidRPr="009B4AF4" w:rsidRDefault="006F6D23" w:rsidP="00D74F5D">
            <w:pPr>
              <w:jc w:val="center"/>
              <w:rPr>
                <w:rFonts w:ascii="Times New Roman" w:hAnsi="Times New Roman" w:cs="Times New Roman"/>
                <w:sz w:val="24"/>
                <w:szCs w:val="24"/>
              </w:rPr>
            </w:pPr>
            <w:r w:rsidRPr="009B4AF4">
              <w:rPr>
                <w:rFonts w:ascii="Times New Roman" w:hAnsi="Times New Roman" w:cs="Times New Roman"/>
                <w:sz w:val="24"/>
                <w:szCs w:val="24"/>
              </w:rPr>
              <w:t>Na</w:t>
            </w:r>
            <w:r w:rsidRPr="009B4AF4">
              <w:rPr>
                <w:rFonts w:ascii="Times New Roman" w:hAnsi="Times New Roman" w:cs="Times New Roman"/>
                <w:sz w:val="24"/>
                <w:szCs w:val="24"/>
                <w:vertAlign w:val="subscript"/>
              </w:rPr>
              <w:t>2</w:t>
            </w:r>
            <w:r w:rsidRPr="009B4AF4">
              <w:rPr>
                <w:rFonts w:ascii="Times New Roman" w:hAnsi="Times New Roman" w:cs="Times New Roman"/>
                <w:sz w:val="24"/>
                <w:szCs w:val="24"/>
              </w:rPr>
              <w:t>CO</w:t>
            </w:r>
            <w:r w:rsidRPr="009B4AF4">
              <w:rPr>
                <w:rFonts w:ascii="Times New Roman" w:hAnsi="Times New Roman" w:cs="Times New Roman"/>
                <w:sz w:val="24"/>
                <w:szCs w:val="24"/>
                <w:vertAlign w:val="subscript"/>
              </w:rPr>
              <w:t>3</w:t>
            </w:r>
            <w:r w:rsidRPr="009B4AF4">
              <w:rPr>
                <w:rFonts w:ascii="Times New Roman" w:hAnsi="Times New Roman" w:cs="Times New Roman"/>
                <w:sz w:val="24"/>
                <w:szCs w:val="24"/>
              </w:rPr>
              <w:t xml:space="preserve"> phân li tạo ion CO</w:t>
            </w:r>
            <w:r w:rsidRPr="009B4AF4">
              <w:rPr>
                <w:rFonts w:ascii="Times New Roman" w:hAnsi="Times New Roman" w:cs="Times New Roman"/>
                <w:sz w:val="24"/>
                <w:szCs w:val="24"/>
                <w:vertAlign w:val="subscript"/>
              </w:rPr>
              <w:t>3</w:t>
            </w:r>
            <w:r w:rsidRPr="009B4AF4">
              <w:rPr>
                <w:rFonts w:ascii="Times New Roman" w:hAnsi="Times New Roman" w:cs="Times New Roman"/>
                <w:sz w:val="24"/>
                <w:szCs w:val="24"/>
                <w:vertAlign w:val="superscript"/>
              </w:rPr>
              <w:t>2-</w:t>
            </w:r>
            <w:r w:rsidRPr="009B4AF4">
              <w:rPr>
                <w:rFonts w:ascii="Times New Roman" w:hAnsi="Times New Roman" w:cs="Times New Roman"/>
                <w:sz w:val="24"/>
                <w:szCs w:val="24"/>
              </w:rPr>
              <w:t xml:space="preserve"> thủy phân tạo môi trường kiềm, trung hòa lượng axit dư trong nước, an toàn với người sử dụng</w:t>
            </w:r>
          </w:p>
          <w:p w:rsidR="006F6D23" w:rsidRDefault="006F6D23" w:rsidP="00D74F5D">
            <w:pPr>
              <w:jc w:val="center"/>
              <w:rPr>
                <w:rFonts w:ascii="Times New Roman" w:hAnsi="Times New Roman" w:cs="Times New Roman"/>
                <w:b/>
                <w:sz w:val="24"/>
                <w:szCs w:val="24"/>
              </w:rPr>
            </w:pPr>
            <w:r w:rsidRPr="009B4AF4">
              <w:rPr>
                <w:rFonts w:ascii="Times New Roman" w:hAnsi="Times New Roman" w:cs="Times New Roman"/>
                <w:sz w:val="24"/>
                <w:szCs w:val="24"/>
              </w:rPr>
              <w:t>CO</w:t>
            </w:r>
            <w:r w:rsidRPr="009B4AF4">
              <w:rPr>
                <w:rFonts w:ascii="Times New Roman" w:hAnsi="Times New Roman" w:cs="Times New Roman"/>
                <w:sz w:val="24"/>
                <w:szCs w:val="24"/>
                <w:vertAlign w:val="subscript"/>
              </w:rPr>
              <w:t>3</w:t>
            </w:r>
            <w:r w:rsidRPr="009B4AF4">
              <w:rPr>
                <w:rFonts w:ascii="Times New Roman" w:hAnsi="Times New Roman" w:cs="Times New Roman"/>
                <w:sz w:val="24"/>
                <w:szCs w:val="24"/>
                <w:vertAlign w:val="superscript"/>
              </w:rPr>
              <w:t>2-</w:t>
            </w:r>
            <w:r w:rsidRPr="009B4AF4">
              <w:rPr>
                <w:rFonts w:ascii="Times New Roman" w:hAnsi="Times New Roman" w:cs="Times New Roman"/>
                <w:sz w:val="24"/>
                <w:szCs w:val="24"/>
              </w:rPr>
              <w:t xml:space="preserve"> + H</w:t>
            </w:r>
            <w:r w:rsidRPr="009B4AF4">
              <w:rPr>
                <w:rFonts w:ascii="Times New Roman" w:hAnsi="Times New Roman" w:cs="Times New Roman"/>
                <w:sz w:val="24"/>
                <w:szCs w:val="24"/>
                <w:vertAlign w:val="subscript"/>
              </w:rPr>
              <w:t>2</w:t>
            </w:r>
            <w:r w:rsidRPr="009B4AF4">
              <w:rPr>
                <w:rFonts w:ascii="Times New Roman" w:hAnsi="Times New Roman" w:cs="Times New Roman"/>
                <w:sz w:val="24"/>
                <w:szCs w:val="24"/>
              </w:rPr>
              <w:t xml:space="preserve">O </w:t>
            </w:r>
            <w:r w:rsidRPr="009B4AF4">
              <w:rPr>
                <w:rFonts w:ascii="Lucida Sans Unicode" w:hAnsi="Lucida Sans Unicode"/>
                <w:color w:val="000000"/>
              </w:rPr>
              <w:t>⇄ HCO</w:t>
            </w:r>
            <w:r w:rsidRPr="009B4AF4">
              <w:rPr>
                <w:rFonts w:ascii="Lucida Sans Unicode" w:hAnsi="Lucida Sans Unicode"/>
                <w:color w:val="000000"/>
                <w:vertAlign w:val="subscript"/>
              </w:rPr>
              <w:t>3</w:t>
            </w:r>
            <w:r w:rsidRPr="009B4AF4">
              <w:rPr>
                <w:rFonts w:ascii="Lucida Sans Unicode" w:hAnsi="Lucida Sans Unicode"/>
                <w:color w:val="000000"/>
                <w:vertAlign w:val="superscript"/>
              </w:rPr>
              <w:t>-</w:t>
            </w:r>
            <w:r w:rsidRPr="009B4AF4">
              <w:rPr>
                <w:rFonts w:ascii="Lucida Sans Unicode" w:hAnsi="Lucida Sans Unicode"/>
                <w:color w:val="000000"/>
              </w:rPr>
              <w:t xml:space="preserve"> + OH</w:t>
            </w:r>
            <w:r w:rsidRPr="009B4AF4">
              <w:rPr>
                <w:rFonts w:ascii="Lucida Sans Unicode" w:hAnsi="Lucida Sans Unicode"/>
                <w:color w:val="000000"/>
                <w:vertAlign w:val="superscript"/>
              </w:rPr>
              <w:t>-</w:t>
            </w: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r w:rsidR="006F6D23" w:rsidTr="00D74F5D">
        <w:tc>
          <w:tcPr>
            <w:tcW w:w="1102"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20</w:t>
            </w:r>
          </w:p>
        </w:tc>
        <w:tc>
          <w:tcPr>
            <w:tcW w:w="971"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B</w:t>
            </w:r>
          </w:p>
        </w:tc>
        <w:tc>
          <w:tcPr>
            <w:tcW w:w="5406" w:type="dxa"/>
          </w:tcPr>
          <w:p w:rsidR="006F6D23" w:rsidRDefault="006F6D23" w:rsidP="00D74F5D">
            <w:pPr>
              <w:jc w:val="center"/>
              <w:rPr>
                <w:rFonts w:ascii="Times New Roman" w:eastAsiaTheme="minorEastAsia" w:hAnsi="Times New Roman" w:cs="Times New Roman"/>
                <w:sz w:val="24"/>
                <w:szCs w:val="24"/>
              </w:rPr>
            </w:pPr>
            <w:r w:rsidRPr="007B697A">
              <w:rPr>
                <w:rFonts w:ascii="Times New Roman" w:hAnsi="Times New Roman" w:cs="Times New Roman"/>
                <w:sz w:val="24"/>
                <w:szCs w:val="24"/>
              </w:rPr>
              <w:t>pH= 13 -&gt;</w:t>
            </w:r>
            <w:r w:rsidRPr="007B697A">
              <w:rPr>
                <w:rFonts w:ascii="Times New Roman" w:hAnsi="Times New Roman" w:cs="Times New Roman"/>
                <w:sz w:val="24"/>
                <w:szCs w:val="24"/>
                <w:lang w:val="pt-BR"/>
              </w:rPr>
              <w:t>[</w:t>
            </w:r>
            <w:r w:rsidRPr="00754530">
              <w:rPr>
                <w:rFonts w:ascii="Times New Roman" w:hAnsi="Times New Roman" w:cs="Times New Roman"/>
                <w:sz w:val="24"/>
                <w:szCs w:val="24"/>
                <w:lang w:val="pt-BR"/>
              </w:rPr>
              <w:t>H</w:t>
            </w:r>
            <w:r w:rsidRPr="00754530">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 xml:space="preserve">] </w:t>
            </w:r>
            <w:r w:rsidRPr="00754530">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10</w:t>
            </w:r>
            <w:r w:rsidRPr="009B4AF4">
              <w:rPr>
                <w:rFonts w:ascii="Times New Roman" w:eastAsiaTheme="minorEastAsia" w:hAnsi="Times New Roman" w:cs="Times New Roman"/>
                <w:sz w:val="24"/>
                <w:szCs w:val="24"/>
                <w:vertAlign w:val="superscript"/>
              </w:rPr>
              <w:t>-13</w:t>
            </w:r>
            <w:r w:rsidRPr="009B4AF4">
              <w:rPr>
                <w:rFonts w:ascii="Times New Roman" w:eastAsiaTheme="minorEastAsia" w:hAnsi="Times New Roman" w:cs="Times New Roman"/>
                <w:sz w:val="24"/>
                <w:szCs w:val="24"/>
              </w:rPr>
              <w:t>M</w:t>
            </w:r>
            <w:r>
              <w:rPr>
                <w:rFonts w:ascii="Times New Roman" w:eastAsiaTheme="minorEastAsia" w:hAnsi="Times New Roman" w:cs="Times New Roman"/>
                <w:sz w:val="24"/>
                <w:szCs w:val="24"/>
              </w:rPr>
              <w:t xml:space="preserve"> -&gt; </w:t>
            </w:r>
            <w:r>
              <w:rPr>
                <w:rFonts w:ascii="Times New Roman" w:hAnsi="Times New Roman" w:cs="Times New Roman"/>
                <w:b/>
                <w:sz w:val="24"/>
                <w:szCs w:val="24"/>
              </w:rPr>
              <w:t xml:space="preserve"> </w:t>
            </w:r>
            <w:r w:rsidRPr="00754530">
              <w:rPr>
                <w:rFonts w:ascii="Times New Roman" w:hAnsi="Times New Roman" w:cs="Times New Roman"/>
                <w:sz w:val="24"/>
                <w:szCs w:val="24"/>
                <w:lang w:val="pt-BR"/>
              </w:rPr>
              <w:t>[</w:t>
            </w:r>
            <w:r>
              <w:rPr>
                <w:rFonts w:ascii="Times New Roman" w:hAnsi="Times New Roman" w:cs="Times New Roman"/>
                <w:sz w:val="24"/>
                <w:szCs w:val="24"/>
                <w:lang w:val="pt-BR"/>
              </w:rPr>
              <w:t>O</w:t>
            </w:r>
            <w:r w:rsidRPr="00754530">
              <w:rPr>
                <w:rFonts w:ascii="Times New Roman" w:hAnsi="Times New Roman" w:cs="Times New Roman"/>
                <w:sz w:val="24"/>
                <w:szCs w:val="24"/>
                <w:lang w:val="pt-BR"/>
              </w:rPr>
              <w:t>H</w:t>
            </w:r>
            <w:r w:rsidRPr="00B0580F">
              <w:rPr>
                <w:rFonts w:ascii="Times New Roman" w:hAnsi="Times New Roman" w:cs="Times New Roman"/>
                <w:sz w:val="24"/>
                <w:szCs w:val="24"/>
                <w:vertAlign w:val="superscript"/>
                <w:lang w:val="pt-BR"/>
              </w:rPr>
              <w:t>-</w:t>
            </w:r>
            <w:r w:rsidRPr="00754530">
              <w:rPr>
                <w:rFonts w:ascii="Times New Roman" w:hAnsi="Times New Roman" w:cs="Times New Roman"/>
                <w:sz w:val="24"/>
                <w:szCs w:val="24"/>
                <w:lang w:val="pt-BR"/>
              </w:rPr>
              <w:t xml:space="preserve">] </w:t>
            </w:r>
            <w:r w:rsidRPr="0075453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10</w:t>
            </w:r>
            <w:r w:rsidRPr="00B0580F">
              <w:rPr>
                <w:rFonts w:ascii="Times New Roman" w:eastAsiaTheme="minorEastAsia" w:hAnsi="Times New Roman" w:cs="Times New Roman"/>
                <w:sz w:val="24"/>
                <w:szCs w:val="24"/>
                <w:vertAlign w:val="superscript"/>
              </w:rPr>
              <w:t>-1</w:t>
            </w:r>
            <w:r w:rsidRPr="009B4AF4">
              <w:rPr>
                <w:rFonts w:ascii="Times New Roman" w:eastAsiaTheme="minorEastAsia" w:hAnsi="Times New Roman" w:cs="Times New Roman"/>
                <w:sz w:val="24"/>
                <w:szCs w:val="24"/>
              </w:rPr>
              <w:t>M</w:t>
            </w:r>
            <w:r>
              <w:rPr>
                <w:rFonts w:ascii="Times New Roman" w:eastAsiaTheme="minorEastAsia" w:hAnsi="Times New Roman" w:cs="Times New Roman"/>
                <w:sz w:val="24"/>
                <w:szCs w:val="24"/>
              </w:rPr>
              <w:t>= 0,1M</w:t>
            </w:r>
          </w:p>
          <w:p w:rsidR="006F6D23" w:rsidRDefault="006F6D23" w:rsidP="00D74F5D">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Nên tong 100ml dd= 0,1 lít dd có 0,01mol NaOH</w:t>
            </w:r>
          </w:p>
          <w:p w:rsidR="006F6D23" w:rsidRPr="009B4AF4" w:rsidRDefault="006F6D23" w:rsidP="00D74F5D">
            <w:pPr>
              <w:jc w:val="center"/>
              <w:rPr>
                <w:rFonts w:ascii="Times New Roman" w:hAnsi="Times New Roman" w:cs="Times New Roman"/>
                <w:b/>
                <w:sz w:val="24"/>
                <w:szCs w:val="24"/>
                <w:vertAlign w:val="subscript"/>
              </w:rPr>
            </w:pPr>
            <w:r>
              <w:rPr>
                <w:rFonts w:ascii="Times New Roman" w:eastAsiaTheme="minorEastAsia" w:hAnsi="Times New Roman" w:cs="Times New Roman"/>
                <w:sz w:val="24"/>
                <w:szCs w:val="24"/>
              </w:rPr>
              <w:t>Nên  lượng naOH thêm  vào là m=0,01.40= 0,4g</w:t>
            </w:r>
          </w:p>
        </w:tc>
        <w:tc>
          <w:tcPr>
            <w:tcW w:w="2127" w:type="dxa"/>
          </w:tcPr>
          <w:p w:rsidR="006F6D23" w:rsidRDefault="006F6D23" w:rsidP="00D74F5D">
            <w:pPr>
              <w:jc w:val="center"/>
              <w:rPr>
                <w:rFonts w:ascii="Times New Roman" w:hAnsi="Times New Roman" w:cs="Times New Roman"/>
                <w:b/>
                <w:sz w:val="24"/>
                <w:szCs w:val="24"/>
              </w:rPr>
            </w:pPr>
            <w:r>
              <w:rPr>
                <w:rFonts w:ascii="Times New Roman" w:hAnsi="Times New Roman" w:cs="Times New Roman"/>
                <w:b/>
                <w:sz w:val="24"/>
                <w:szCs w:val="24"/>
              </w:rPr>
              <w:t>0,25đ</w:t>
            </w:r>
          </w:p>
        </w:tc>
      </w:tr>
    </w:tbl>
    <w:p w:rsidR="006F6D23" w:rsidRPr="00A36A4B" w:rsidRDefault="006F6D23" w:rsidP="006F6D23">
      <w:pPr>
        <w:jc w:val="center"/>
        <w:rPr>
          <w:rFonts w:ascii="Times New Roman" w:hAnsi="Times New Roman" w:cs="Times New Roman"/>
          <w:b/>
          <w:sz w:val="24"/>
          <w:szCs w:val="24"/>
        </w:rPr>
      </w:pPr>
    </w:p>
    <w:p w:rsidR="006F6D23" w:rsidRDefault="006F6D23" w:rsidP="006F6D23"/>
    <w:p w:rsidR="006F6D23" w:rsidRPr="00754530" w:rsidRDefault="006F6D23" w:rsidP="006F6D23">
      <w:pPr>
        <w:rPr>
          <w:rFonts w:ascii="Times New Roman" w:hAnsi="Times New Roman" w:cs="Times New Roman"/>
          <w:sz w:val="24"/>
          <w:szCs w:val="24"/>
          <w:lang w:val="de-DE"/>
        </w:rPr>
      </w:pPr>
    </w:p>
    <w:p w:rsidR="006F6D23" w:rsidRPr="00754530" w:rsidRDefault="006F6D23" w:rsidP="006F6D23">
      <w:pPr>
        <w:rPr>
          <w:rFonts w:ascii="Times New Roman" w:hAnsi="Times New Roman" w:cs="Times New Roman"/>
          <w:b/>
          <w:sz w:val="24"/>
          <w:szCs w:val="24"/>
        </w:rPr>
      </w:pPr>
    </w:p>
    <w:p w:rsidR="006F6D23" w:rsidRPr="00754530" w:rsidRDefault="006F6D23" w:rsidP="006F6D23">
      <w:pPr>
        <w:rPr>
          <w:rFonts w:ascii="Times New Roman" w:hAnsi="Times New Roman" w:cs="Times New Roman"/>
          <w:sz w:val="24"/>
          <w:szCs w:val="24"/>
        </w:rPr>
      </w:pPr>
    </w:p>
    <w:p w:rsidR="006F6D23" w:rsidRDefault="006F6D23" w:rsidP="00CF1520"/>
    <w:sectPr w:rsidR="006F6D23" w:rsidSect="007F26F8">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061"/>
    <w:rsid w:val="001B1533"/>
    <w:rsid w:val="002D4DAF"/>
    <w:rsid w:val="003C65F7"/>
    <w:rsid w:val="00577EAF"/>
    <w:rsid w:val="006F6D23"/>
    <w:rsid w:val="007F26F8"/>
    <w:rsid w:val="00A21CA0"/>
    <w:rsid w:val="00CF1520"/>
    <w:rsid w:val="00D06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60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06061"/>
    <w:rPr>
      <w:b/>
      <w:bCs/>
    </w:rPr>
  </w:style>
  <w:style w:type="table" w:styleId="TableGrid">
    <w:name w:val="Table Grid"/>
    <w:basedOn w:val="TableNormal"/>
    <w:uiPriority w:val="59"/>
    <w:rsid w:val="00D060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60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06061"/>
    <w:rPr>
      <w:b/>
      <w:bCs/>
    </w:rPr>
  </w:style>
  <w:style w:type="table" w:styleId="TableGrid">
    <w:name w:val="Table Grid"/>
    <w:basedOn w:val="TableNormal"/>
    <w:uiPriority w:val="59"/>
    <w:rsid w:val="00D060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2023-04-30T15:52:00Z</dcterms:created>
  <dcterms:modified xsi:type="dcterms:W3CDTF">2023-04-30T17:40:00Z</dcterms:modified>
</cp:coreProperties>
</file>